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5B7" w14:textId="71513394" w:rsidR="00B7109B" w:rsidRPr="009409D3" w:rsidRDefault="0017465E" w:rsidP="00B7109B">
      <w:pPr>
        <w:widowControl w:val="0"/>
        <w:autoSpaceDE w:val="0"/>
        <w:autoSpaceDN w:val="0"/>
        <w:adjustRightInd w:val="0"/>
        <w:rPr>
          <w:rFonts w:cstheme="minorHAnsi"/>
          <w:b/>
          <w:bCs/>
          <w:sz w:val="22"/>
          <w:szCs w:val="22"/>
        </w:rPr>
      </w:pPr>
      <w:r w:rsidRPr="009409D3">
        <w:rPr>
          <w:rFonts w:cstheme="minorHAnsi"/>
          <w:b/>
          <w:bCs/>
          <w:sz w:val="22"/>
          <w:szCs w:val="22"/>
        </w:rPr>
        <w:t>Warranties</w:t>
      </w:r>
    </w:p>
    <w:p w14:paraId="6CEAE010" w14:textId="77777777" w:rsidR="006C6918" w:rsidRPr="009409D3" w:rsidRDefault="006C6918" w:rsidP="00B7109B">
      <w:pPr>
        <w:widowControl w:val="0"/>
        <w:autoSpaceDE w:val="0"/>
        <w:autoSpaceDN w:val="0"/>
        <w:adjustRightInd w:val="0"/>
        <w:rPr>
          <w:rFonts w:cstheme="minorHAnsi"/>
          <w:sz w:val="22"/>
          <w:szCs w:val="22"/>
        </w:rPr>
      </w:pPr>
    </w:p>
    <w:p w14:paraId="3F1B4A6A" w14:textId="08CE550B" w:rsidR="006C6918" w:rsidRPr="009409D3" w:rsidRDefault="006C6918" w:rsidP="009409D3">
      <w:pPr>
        <w:widowControl w:val="0"/>
        <w:autoSpaceDE w:val="0"/>
        <w:autoSpaceDN w:val="0"/>
        <w:adjustRightInd w:val="0"/>
        <w:jc w:val="both"/>
        <w:rPr>
          <w:rFonts w:cstheme="minorHAnsi"/>
          <w:sz w:val="22"/>
          <w:szCs w:val="22"/>
        </w:rPr>
      </w:pPr>
      <w:r w:rsidRPr="009409D3">
        <w:rPr>
          <w:rFonts w:cstheme="minorHAnsi"/>
          <w:sz w:val="22"/>
          <w:szCs w:val="22"/>
        </w:rPr>
        <w:t>Welcome to this podcast on Warranties brought to you by CALI. I am Professor Scott J. Burnham.</w:t>
      </w:r>
    </w:p>
    <w:p w14:paraId="15029941" w14:textId="77777777" w:rsidR="006C6918" w:rsidRPr="009409D3" w:rsidRDefault="006C6918" w:rsidP="009409D3">
      <w:pPr>
        <w:widowControl w:val="0"/>
        <w:autoSpaceDE w:val="0"/>
        <w:autoSpaceDN w:val="0"/>
        <w:adjustRightInd w:val="0"/>
        <w:jc w:val="both"/>
        <w:rPr>
          <w:rFonts w:cstheme="minorHAnsi"/>
          <w:sz w:val="22"/>
          <w:szCs w:val="22"/>
        </w:rPr>
      </w:pPr>
    </w:p>
    <w:p w14:paraId="09A2A593" w14:textId="283D5DC6" w:rsidR="006C6918" w:rsidRPr="009409D3" w:rsidRDefault="006C6918" w:rsidP="009409D3">
      <w:pPr>
        <w:widowControl w:val="0"/>
        <w:autoSpaceDE w:val="0"/>
        <w:autoSpaceDN w:val="0"/>
        <w:adjustRightInd w:val="0"/>
        <w:jc w:val="both"/>
        <w:rPr>
          <w:rFonts w:cstheme="minorHAnsi"/>
          <w:sz w:val="22"/>
          <w:szCs w:val="22"/>
        </w:rPr>
      </w:pPr>
      <w:r w:rsidRPr="009409D3">
        <w:rPr>
          <w:rFonts w:cstheme="minorHAnsi"/>
          <w:sz w:val="22"/>
          <w:szCs w:val="22"/>
        </w:rPr>
        <w:t xml:space="preserve">The topic of this </w:t>
      </w:r>
      <w:r w:rsidR="001E79C5" w:rsidRPr="009409D3">
        <w:rPr>
          <w:rFonts w:cstheme="minorHAnsi"/>
          <w:sz w:val="22"/>
          <w:szCs w:val="22"/>
        </w:rPr>
        <w:t xml:space="preserve">podcast is a basic overview of </w:t>
      </w:r>
      <w:r w:rsidR="00C93129" w:rsidRPr="009409D3">
        <w:rPr>
          <w:rFonts w:cstheme="minorHAnsi"/>
          <w:sz w:val="22"/>
          <w:szCs w:val="22"/>
        </w:rPr>
        <w:t xml:space="preserve">when </w:t>
      </w:r>
      <w:r w:rsidR="001E79C5" w:rsidRPr="009409D3">
        <w:rPr>
          <w:rFonts w:cstheme="minorHAnsi"/>
          <w:sz w:val="22"/>
          <w:szCs w:val="22"/>
        </w:rPr>
        <w:t>w</w:t>
      </w:r>
      <w:r w:rsidRPr="009409D3">
        <w:rPr>
          <w:rFonts w:cstheme="minorHAnsi"/>
          <w:sz w:val="22"/>
          <w:szCs w:val="22"/>
        </w:rPr>
        <w:t xml:space="preserve">arranties </w:t>
      </w:r>
      <w:r w:rsidR="00C93129" w:rsidRPr="009409D3">
        <w:rPr>
          <w:rFonts w:cstheme="minorHAnsi"/>
          <w:sz w:val="22"/>
          <w:szCs w:val="22"/>
        </w:rPr>
        <w:t xml:space="preserve">are given. An additional podcast will discuss how warranties can be disclaimed </w:t>
      </w:r>
      <w:r w:rsidR="0017465E" w:rsidRPr="009409D3">
        <w:rPr>
          <w:rFonts w:cstheme="minorHAnsi"/>
          <w:sz w:val="22"/>
          <w:szCs w:val="22"/>
        </w:rPr>
        <w:t>or limited.</w:t>
      </w:r>
    </w:p>
    <w:p w14:paraId="4E152311" w14:textId="77777777" w:rsidR="009A656A" w:rsidRPr="009409D3" w:rsidRDefault="009A656A" w:rsidP="009409D3">
      <w:pPr>
        <w:widowControl w:val="0"/>
        <w:autoSpaceDE w:val="0"/>
        <w:autoSpaceDN w:val="0"/>
        <w:adjustRightInd w:val="0"/>
        <w:jc w:val="both"/>
        <w:rPr>
          <w:rFonts w:cstheme="minorHAnsi"/>
          <w:sz w:val="22"/>
          <w:szCs w:val="22"/>
        </w:rPr>
      </w:pPr>
    </w:p>
    <w:p w14:paraId="45E57826" w14:textId="5098C75B" w:rsidR="00B7109B" w:rsidRPr="009409D3" w:rsidRDefault="00B7109B" w:rsidP="009409D3">
      <w:pPr>
        <w:widowControl w:val="0"/>
        <w:autoSpaceDE w:val="0"/>
        <w:autoSpaceDN w:val="0"/>
        <w:adjustRightInd w:val="0"/>
        <w:jc w:val="both"/>
        <w:rPr>
          <w:rFonts w:cstheme="minorHAnsi"/>
          <w:sz w:val="22"/>
          <w:szCs w:val="22"/>
        </w:rPr>
      </w:pPr>
      <w:r w:rsidRPr="009409D3">
        <w:rPr>
          <w:rFonts w:cstheme="minorHAnsi"/>
          <w:sz w:val="22"/>
          <w:szCs w:val="22"/>
        </w:rPr>
        <w:t xml:space="preserve">The </w:t>
      </w:r>
      <w:r w:rsidR="00307CA1" w:rsidRPr="009409D3">
        <w:rPr>
          <w:rFonts w:cstheme="minorHAnsi"/>
          <w:sz w:val="22"/>
          <w:szCs w:val="22"/>
        </w:rPr>
        <w:t xml:space="preserve">primary </w:t>
      </w:r>
      <w:r w:rsidRPr="009409D3">
        <w:rPr>
          <w:rFonts w:cstheme="minorHAnsi"/>
          <w:sz w:val="22"/>
          <w:szCs w:val="22"/>
        </w:rPr>
        <w:t xml:space="preserve">issue in warranty </w:t>
      </w:r>
      <w:r w:rsidR="00BF0B7B" w:rsidRPr="009409D3">
        <w:rPr>
          <w:rFonts w:cstheme="minorHAnsi"/>
          <w:sz w:val="22"/>
          <w:szCs w:val="22"/>
        </w:rPr>
        <w:t xml:space="preserve">law </w:t>
      </w:r>
      <w:r w:rsidRPr="009409D3">
        <w:rPr>
          <w:rFonts w:cstheme="minorHAnsi"/>
          <w:sz w:val="22"/>
          <w:szCs w:val="22"/>
        </w:rPr>
        <w:t>is what is the level</w:t>
      </w:r>
      <w:r w:rsidR="006C6918" w:rsidRPr="009409D3">
        <w:rPr>
          <w:rFonts w:cstheme="minorHAnsi"/>
          <w:sz w:val="22"/>
          <w:szCs w:val="22"/>
        </w:rPr>
        <w:t xml:space="preserve"> of quality t</w:t>
      </w:r>
      <w:r w:rsidR="00BF0B7B" w:rsidRPr="009409D3">
        <w:rPr>
          <w:rFonts w:cstheme="minorHAnsi"/>
          <w:sz w:val="22"/>
          <w:szCs w:val="22"/>
        </w:rPr>
        <w:t>hat a buyer</w:t>
      </w:r>
      <w:r w:rsidR="006C6918" w:rsidRPr="009409D3">
        <w:rPr>
          <w:rFonts w:cstheme="minorHAnsi"/>
          <w:sz w:val="22"/>
          <w:szCs w:val="22"/>
        </w:rPr>
        <w:t xml:space="preserve"> can expect. In contracts for services, we don’t call it a</w:t>
      </w:r>
      <w:r w:rsidR="0017465E" w:rsidRPr="009409D3">
        <w:rPr>
          <w:rFonts w:cstheme="minorHAnsi"/>
          <w:sz w:val="22"/>
          <w:szCs w:val="22"/>
        </w:rPr>
        <w:t xml:space="preserve"> warranty. If you contract for a</w:t>
      </w:r>
      <w:r w:rsidR="006C6918" w:rsidRPr="009409D3">
        <w:rPr>
          <w:rFonts w:cstheme="minorHAnsi"/>
          <w:sz w:val="22"/>
          <w:szCs w:val="22"/>
        </w:rPr>
        <w:t xml:space="preserve"> service, like </w:t>
      </w:r>
      <w:r w:rsidRPr="009409D3">
        <w:rPr>
          <w:rFonts w:cstheme="minorHAnsi"/>
          <w:sz w:val="22"/>
          <w:szCs w:val="22"/>
        </w:rPr>
        <w:t>from a doctor or a contractor</w:t>
      </w:r>
      <w:r w:rsidR="006C6918" w:rsidRPr="009409D3">
        <w:rPr>
          <w:rFonts w:cstheme="minorHAnsi"/>
          <w:sz w:val="22"/>
          <w:szCs w:val="22"/>
        </w:rPr>
        <w:t>,</w:t>
      </w:r>
      <w:r w:rsidRPr="009409D3">
        <w:rPr>
          <w:rFonts w:cstheme="minorHAnsi"/>
          <w:sz w:val="22"/>
          <w:szCs w:val="22"/>
        </w:rPr>
        <w:t xml:space="preserve"> the level </w:t>
      </w:r>
      <w:r w:rsidR="006C6918" w:rsidRPr="009409D3">
        <w:rPr>
          <w:rFonts w:cstheme="minorHAnsi"/>
          <w:sz w:val="22"/>
          <w:szCs w:val="22"/>
        </w:rPr>
        <w:t xml:space="preserve">of performance </w:t>
      </w:r>
      <w:r w:rsidRPr="009409D3">
        <w:rPr>
          <w:rFonts w:cstheme="minorHAnsi"/>
          <w:sz w:val="22"/>
          <w:szCs w:val="22"/>
        </w:rPr>
        <w:t xml:space="preserve">you would expect </w:t>
      </w:r>
      <w:r w:rsidR="00857D46" w:rsidRPr="009409D3">
        <w:rPr>
          <w:rFonts w:cstheme="minorHAnsi"/>
          <w:sz w:val="22"/>
          <w:szCs w:val="22"/>
        </w:rPr>
        <w:t xml:space="preserve">comes from the common law and it is </w:t>
      </w:r>
      <w:r w:rsidRPr="009409D3">
        <w:rPr>
          <w:rFonts w:cstheme="minorHAnsi"/>
          <w:sz w:val="22"/>
          <w:szCs w:val="22"/>
        </w:rPr>
        <w:t xml:space="preserve">of course a reasonable level. You can pretty much look to the tort standard. </w:t>
      </w:r>
      <w:r w:rsidR="006C6918" w:rsidRPr="009409D3">
        <w:rPr>
          <w:rFonts w:cstheme="minorHAnsi"/>
          <w:sz w:val="22"/>
          <w:szCs w:val="22"/>
        </w:rPr>
        <w:t>You can ask, “</w:t>
      </w:r>
      <w:r w:rsidRPr="009409D3">
        <w:rPr>
          <w:rFonts w:cstheme="minorHAnsi"/>
          <w:sz w:val="22"/>
          <w:szCs w:val="22"/>
        </w:rPr>
        <w:t>What is the standard of performance that you would expect from that type of p</w:t>
      </w:r>
      <w:bookmarkStart w:id="0" w:name="_GoBack"/>
      <w:bookmarkEnd w:id="0"/>
      <w:r w:rsidRPr="009409D3">
        <w:rPr>
          <w:rFonts w:cstheme="minorHAnsi"/>
          <w:sz w:val="22"/>
          <w:szCs w:val="22"/>
        </w:rPr>
        <w:t>erson in that particular community</w:t>
      </w:r>
      <w:r w:rsidR="006C6918" w:rsidRPr="009409D3">
        <w:rPr>
          <w:rFonts w:cstheme="minorHAnsi"/>
          <w:sz w:val="22"/>
          <w:szCs w:val="22"/>
        </w:rPr>
        <w:t xml:space="preserve">?” </w:t>
      </w:r>
      <w:r w:rsidR="00C93129" w:rsidRPr="009409D3">
        <w:rPr>
          <w:rFonts w:cstheme="minorHAnsi"/>
          <w:sz w:val="22"/>
          <w:szCs w:val="22"/>
        </w:rPr>
        <w:t>For example, if I hire a contractor to put a roof on my house, there are some specific standards, such as the type of shingle to be used and the color. But if I questioned the quality of the installation, I would likely have to get testimony from another roofing contractor in the community regarding whether the performance was acceptable.</w:t>
      </w:r>
    </w:p>
    <w:p w14:paraId="0F3F2C44" w14:textId="77777777" w:rsidR="00B7109B" w:rsidRPr="009409D3" w:rsidRDefault="00B7109B" w:rsidP="009409D3">
      <w:pPr>
        <w:widowControl w:val="0"/>
        <w:autoSpaceDE w:val="0"/>
        <w:autoSpaceDN w:val="0"/>
        <w:adjustRightInd w:val="0"/>
        <w:jc w:val="both"/>
        <w:rPr>
          <w:rFonts w:cstheme="minorHAnsi"/>
          <w:sz w:val="22"/>
          <w:szCs w:val="22"/>
        </w:rPr>
      </w:pPr>
    </w:p>
    <w:p w14:paraId="4674EBDA" w14:textId="00CE4528" w:rsidR="00B7109B" w:rsidRPr="009409D3" w:rsidRDefault="006C6918" w:rsidP="009409D3">
      <w:pPr>
        <w:widowControl w:val="0"/>
        <w:autoSpaceDE w:val="0"/>
        <w:autoSpaceDN w:val="0"/>
        <w:adjustRightInd w:val="0"/>
        <w:jc w:val="both"/>
        <w:rPr>
          <w:rFonts w:cstheme="minorHAnsi"/>
          <w:sz w:val="22"/>
          <w:szCs w:val="22"/>
        </w:rPr>
      </w:pPr>
      <w:r w:rsidRPr="009409D3">
        <w:rPr>
          <w:rFonts w:cstheme="minorHAnsi"/>
          <w:sz w:val="22"/>
          <w:szCs w:val="22"/>
        </w:rPr>
        <w:t>W</w:t>
      </w:r>
      <w:r w:rsidR="00857D46" w:rsidRPr="009409D3">
        <w:rPr>
          <w:rFonts w:cstheme="minorHAnsi"/>
          <w:sz w:val="22"/>
          <w:szCs w:val="22"/>
        </w:rPr>
        <w:t xml:space="preserve">e are going to focus </w:t>
      </w:r>
      <w:r w:rsidR="00B7109B" w:rsidRPr="009409D3">
        <w:rPr>
          <w:rFonts w:cstheme="minorHAnsi"/>
          <w:sz w:val="22"/>
          <w:szCs w:val="22"/>
        </w:rPr>
        <w:t xml:space="preserve">on warranties </w:t>
      </w:r>
      <w:r w:rsidR="0017465E" w:rsidRPr="009409D3">
        <w:rPr>
          <w:rFonts w:cstheme="minorHAnsi"/>
          <w:sz w:val="22"/>
          <w:szCs w:val="22"/>
        </w:rPr>
        <w:t xml:space="preserve">for the sale of goods </w:t>
      </w:r>
      <w:r w:rsidR="00B7109B" w:rsidRPr="009409D3">
        <w:rPr>
          <w:rFonts w:cstheme="minorHAnsi"/>
          <w:sz w:val="22"/>
          <w:szCs w:val="22"/>
        </w:rPr>
        <w:t xml:space="preserve">under </w:t>
      </w:r>
      <w:r w:rsidR="0017465E" w:rsidRPr="009409D3">
        <w:rPr>
          <w:rFonts w:cstheme="minorHAnsi"/>
          <w:sz w:val="22"/>
          <w:szCs w:val="22"/>
        </w:rPr>
        <w:t xml:space="preserve">Article 2 of the </w:t>
      </w:r>
      <w:r w:rsidR="00B7109B" w:rsidRPr="009409D3">
        <w:rPr>
          <w:rFonts w:cstheme="minorHAnsi"/>
          <w:sz w:val="22"/>
          <w:szCs w:val="22"/>
        </w:rPr>
        <w:t>UCC</w:t>
      </w:r>
      <w:r w:rsidRPr="009409D3">
        <w:rPr>
          <w:rFonts w:cstheme="minorHAnsi"/>
          <w:sz w:val="22"/>
          <w:szCs w:val="22"/>
        </w:rPr>
        <w:t>, where the warra</w:t>
      </w:r>
      <w:r w:rsidR="00857D46" w:rsidRPr="009409D3">
        <w:rPr>
          <w:rFonts w:cstheme="minorHAnsi"/>
          <w:sz w:val="22"/>
          <w:szCs w:val="22"/>
        </w:rPr>
        <w:t>nties are provid</w:t>
      </w:r>
      <w:r w:rsidRPr="009409D3">
        <w:rPr>
          <w:rFonts w:cstheme="minorHAnsi"/>
          <w:sz w:val="22"/>
          <w:szCs w:val="22"/>
        </w:rPr>
        <w:t>ed by statute. The O</w:t>
      </w:r>
      <w:r w:rsidR="00B7109B" w:rsidRPr="009409D3">
        <w:rPr>
          <w:rFonts w:cstheme="minorHAnsi"/>
          <w:sz w:val="22"/>
          <w:szCs w:val="22"/>
        </w:rPr>
        <w:t>ffi</w:t>
      </w:r>
      <w:r w:rsidRPr="009409D3">
        <w:rPr>
          <w:rFonts w:cstheme="minorHAnsi"/>
          <w:sz w:val="22"/>
          <w:szCs w:val="22"/>
        </w:rPr>
        <w:t>cial C</w:t>
      </w:r>
      <w:r w:rsidR="0017465E" w:rsidRPr="009409D3">
        <w:rPr>
          <w:rFonts w:cstheme="minorHAnsi"/>
          <w:sz w:val="22"/>
          <w:szCs w:val="22"/>
        </w:rPr>
        <w:t>omment to</w:t>
      </w:r>
      <w:r w:rsidR="00B7109B" w:rsidRPr="009409D3">
        <w:rPr>
          <w:rFonts w:cstheme="minorHAnsi"/>
          <w:sz w:val="22"/>
          <w:szCs w:val="22"/>
        </w:rPr>
        <w:t xml:space="preserve"> </w:t>
      </w:r>
      <w:r w:rsidR="00857D46" w:rsidRPr="009409D3">
        <w:rPr>
          <w:rFonts w:cstheme="minorHAnsi"/>
          <w:sz w:val="22"/>
          <w:szCs w:val="22"/>
        </w:rPr>
        <w:t xml:space="preserve">§ </w:t>
      </w:r>
      <w:r w:rsidR="0017465E" w:rsidRPr="009409D3">
        <w:rPr>
          <w:rFonts w:cstheme="minorHAnsi"/>
          <w:sz w:val="22"/>
          <w:szCs w:val="22"/>
        </w:rPr>
        <w:t>2-3</w:t>
      </w:r>
      <w:r w:rsidR="00B7109B" w:rsidRPr="009409D3">
        <w:rPr>
          <w:rFonts w:cstheme="minorHAnsi"/>
          <w:sz w:val="22"/>
          <w:szCs w:val="22"/>
        </w:rPr>
        <w:t xml:space="preserve">13 says that </w:t>
      </w:r>
      <w:r w:rsidR="00857D46" w:rsidRPr="009409D3">
        <w:rPr>
          <w:rFonts w:cstheme="minorHAnsi"/>
          <w:sz w:val="22"/>
          <w:szCs w:val="22"/>
        </w:rPr>
        <w:t xml:space="preserve">the </w:t>
      </w:r>
      <w:r w:rsidR="00B7109B" w:rsidRPr="009409D3">
        <w:rPr>
          <w:rFonts w:cstheme="minorHAnsi"/>
          <w:sz w:val="22"/>
          <w:szCs w:val="22"/>
        </w:rPr>
        <w:t xml:space="preserve">purpose of warranty law is to determine what it is that the seller has </w:t>
      </w:r>
      <w:r w:rsidR="00857D46" w:rsidRPr="009409D3">
        <w:rPr>
          <w:rFonts w:cstheme="minorHAnsi"/>
          <w:sz w:val="22"/>
          <w:szCs w:val="22"/>
        </w:rPr>
        <w:t>in essence agreed to sell. The standards are historical, going</w:t>
      </w:r>
      <w:r w:rsidR="00307CA1" w:rsidRPr="009409D3">
        <w:rPr>
          <w:rFonts w:cstheme="minorHAnsi"/>
          <w:sz w:val="22"/>
          <w:szCs w:val="22"/>
        </w:rPr>
        <w:t xml:space="preserve"> back to the Middle A</w:t>
      </w:r>
      <w:r w:rsidR="00B7109B" w:rsidRPr="009409D3">
        <w:rPr>
          <w:rFonts w:cstheme="minorHAnsi"/>
          <w:sz w:val="22"/>
          <w:szCs w:val="22"/>
        </w:rPr>
        <w:t>ges. W</w:t>
      </w:r>
      <w:r w:rsidR="00307CA1" w:rsidRPr="009409D3">
        <w:rPr>
          <w:rFonts w:cstheme="minorHAnsi"/>
          <w:sz w:val="22"/>
          <w:szCs w:val="22"/>
        </w:rPr>
        <w:t>e will see that there are sometimes different rules for merchant sellers, because when you buy</w:t>
      </w:r>
      <w:r w:rsidR="00B7109B" w:rsidRPr="009409D3">
        <w:rPr>
          <w:rFonts w:cstheme="minorHAnsi"/>
          <w:sz w:val="22"/>
          <w:szCs w:val="22"/>
        </w:rPr>
        <w:t xml:space="preserve"> something from a merchant</w:t>
      </w:r>
      <w:r w:rsidR="00307CA1" w:rsidRPr="009409D3">
        <w:rPr>
          <w:rFonts w:cstheme="minorHAnsi"/>
          <w:sz w:val="22"/>
          <w:szCs w:val="22"/>
        </w:rPr>
        <w:t>, you may have</w:t>
      </w:r>
      <w:r w:rsidR="00857D46" w:rsidRPr="009409D3">
        <w:rPr>
          <w:rFonts w:cstheme="minorHAnsi"/>
          <w:sz w:val="22"/>
          <w:szCs w:val="22"/>
        </w:rPr>
        <w:t xml:space="preserve"> one</w:t>
      </w:r>
      <w:r w:rsidR="00307CA1" w:rsidRPr="009409D3">
        <w:rPr>
          <w:rFonts w:cstheme="minorHAnsi"/>
          <w:sz w:val="22"/>
          <w:szCs w:val="22"/>
        </w:rPr>
        <w:t xml:space="preserve"> expectation and when you buy it</w:t>
      </w:r>
      <w:r w:rsidR="00857D46" w:rsidRPr="009409D3">
        <w:rPr>
          <w:rFonts w:cstheme="minorHAnsi"/>
          <w:sz w:val="22"/>
          <w:szCs w:val="22"/>
        </w:rPr>
        <w:t xml:space="preserve"> from an ord</w:t>
      </w:r>
      <w:r w:rsidR="00307CA1" w:rsidRPr="009409D3">
        <w:rPr>
          <w:rFonts w:cstheme="minorHAnsi"/>
          <w:sz w:val="22"/>
          <w:szCs w:val="22"/>
        </w:rPr>
        <w:t xml:space="preserve">inary person you might have </w:t>
      </w:r>
      <w:r w:rsidR="00857D46" w:rsidRPr="009409D3">
        <w:rPr>
          <w:rFonts w:cstheme="minorHAnsi"/>
          <w:sz w:val="22"/>
          <w:szCs w:val="22"/>
        </w:rPr>
        <w:t xml:space="preserve">a different expectation. In the law, those expectations can </w:t>
      </w:r>
      <w:r w:rsidR="009A656A" w:rsidRPr="009409D3">
        <w:rPr>
          <w:rFonts w:cstheme="minorHAnsi"/>
          <w:sz w:val="22"/>
          <w:szCs w:val="22"/>
        </w:rPr>
        <w:t>be either express</w:t>
      </w:r>
      <w:r w:rsidR="00B7109B" w:rsidRPr="009409D3">
        <w:rPr>
          <w:rFonts w:cstheme="minorHAnsi"/>
          <w:sz w:val="22"/>
          <w:szCs w:val="22"/>
        </w:rPr>
        <w:t xml:space="preserve"> or implied</w:t>
      </w:r>
      <w:r w:rsidR="00857D46" w:rsidRPr="009409D3">
        <w:rPr>
          <w:rFonts w:cstheme="minorHAnsi"/>
          <w:sz w:val="22"/>
          <w:szCs w:val="22"/>
        </w:rPr>
        <w:t>, that is, expressly stated by the parties or supplied by the law.</w:t>
      </w:r>
    </w:p>
    <w:p w14:paraId="405BEFCB" w14:textId="77777777" w:rsidR="0017465E" w:rsidRPr="009409D3" w:rsidRDefault="0017465E" w:rsidP="009409D3">
      <w:pPr>
        <w:widowControl w:val="0"/>
        <w:autoSpaceDE w:val="0"/>
        <w:autoSpaceDN w:val="0"/>
        <w:adjustRightInd w:val="0"/>
        <w:jc w:val="both"/>
        <w:rPr>
          <w:rFonts w:cstheme="minorHAnsi"/>
          <w:sz w:val="22"/>
          <w:szCs w:val="22"/>
        </w:rPr>
      </w:pPr>
    </w:p>
    <w:p w14:paraId="1C2E8186" w14:textId="3F305A29" w:rsidR="0017465E" w:rsidRPr="009409D3" w:rsidRDefault="0017465E" w:rsidP="009409D3">
      <w:pPr>
        <w:widowControl w:val="0"/>
        <w:autoSpaceDE w:val="0"/>
        <w:autoSpaceDN w:val="0"/>
        <w:adjustRightInd w:val="0"/>
        <w:jc w:val="both"/>
        <w:rPr>
          <w:rFonts w:cstheme="minorHAnsi"/>
          <w:sz w:val="22"/>
          <w:szCs w:val="22"/>
        </w:rPr>
      </w:pPr>
      <w:r w:rsidRPr="009409D3">
        <w:rPr>
          <w:rFonts w:cstheme="minorHAnsi"/>
          <w:sz w:val="22"/>
          <w:szCs w:val="22"/>
        </w:rPr>
        <w:t xml:space="preserve">Let’s start with express warranties, dealt with in § 2-313. It’s really easy to create an express warranty. Any affirmation of fact or promise made by the seller to the buyer which relates to the goods and becomes part of the basis of the bargain creates an express warranty that the goods shall conform to the affirmation or promise. You don’t need the word warranty or a fancy filigree border. So if I sell you my 2016 Honda Fit automobile for $10,000, then I have given you express warranties. I have affirmed that it is made by Honda, that it is the Fit model, and that it is the 2016 model year. It is that easy to create express warranties. Note also that all sellers of goods give express warranties, not just merchants. Note, however, that I have not promised anything about the quality of the car. You might think that because I described it as an “automobile,” I might be promising that it performs like an automobile and </w:t>
      </w:r>
      <w:r w:rsidR="00BB1770">
        <w:rPr>
          <w:rFonts w:cstheme="minorHAnsi"/>
          <w:sz w:val="22"/>
          <w:szCs w:val="22"/>
        </w:rPr>
        <w:t xml:space="preserve">it </w:t>
      </w:r>
      <w:r w:rsidRPr="009409D3">
        <w:rPr>
          <w:rFonts w:cstheme="minorHAnsi"/>
          <w:sz w:val="22"/>
          <w:szCs w:val="22"/>
        </w:rPr>
        <w:t>is not just 2000 pounds of plastic and metal. But courts have rejected that argument, so if you want a promise of quality, you had better get the seller to state it expressly.</w:t>
      </w:r>
    </w:p>
    <w:p w14:paraId="3F2BB378" w14:textId="77777777" w:rsidR="0017465E" w:rsidRPr="009409D3" w:rsidRDefault="0017465E" w:rsidP="009409D3">
      <w:pPr>
        <w:widowControl w:val="0"/>
        <w:autoSpaceDE w:val="0"/>
        <w:autoSpaceDN w:val="0"/>
        <w:adjustRightInd w:val="0"/>
        <w:jc w:val="both"/>
        <w:rPr>
          <w:rFonts w:cstheme="minorHAnsi"/>
          <w:sz w:val="22"/>
          <w:szCs w:val="22"/>
        </w:rPr>
      </w:pPr>
    </w:p>
    <w:p w14:paraId="0A90C881" w14:textId="6E627470" w:rsidR="0017465E" w:rsidRPr="009409D3" w:rsidRDefault="0017465E" w:rsidP="009409D3">
      <w:pPr>
        <w:widowControl w:val="0"/>
        <w:autoSpaceDE w:val="0"/>
        <w:autoSpaceDN w:val="0"/>
        <w:adjustRightInd w:val="0"/>
        <w:jc w:val="both"/>
        <w:rPr>
          <w:rFonts w:cstheme="minorHAnsi"/>
          <w:sz w:val="22"/>
          <w:szCs w:val="22"/>
        </w:rPr>
      </w:pPr>
      <w:r w:rsidRPr="009409D3">
        <w:rPr>
          <w:rFonts w:cstheme="minorHAnsi"/>
          <w:sz w:val="22"/>
          <w:szCs w:val="22"/>
        </w:rPr>
        <w:t>Express warranties can be created in other ways as well, even without words. For example, if I show you a model or a sample, I am promising that the goods will conform to that model or sample. There was a case in my home state of Montana where a seller of Flathead cherries showed some cherries to a store, and the store said, “We will buy 10 flats.” When the cherries arrived, they were not on average as big and ripe and red as the sample the seller had shown to the buyer. This was a breach of express warranty, for the seller when showing the sample was in effect saying, “I promise that the cherries will, on average, look like this.”</w:t>
      </w:r>
    </w:p>
    <w:p w14:paraId="220B0794" w14:textId="77777777" w:rsidR="0017465E" w:rsidRPr="009409D3" w:rsidRDefault="0017465E" w:rsidP="009409D3">
      <w:pPr>
        <w:widowControl w:val="0"/>
        <w:autoSpaceDE w:val="0"/>
        <w:autoSpaceDN w:val="0"/>
        <w:adjustRightInd w:val="0"/>
        <w:jc w:val="both"/>
        <w:rPr>
          <w:rFonts w:cstheme="minorHAnsi"/>
          <w:sz w:val="22"/>
          <w:szCs w:val="22"/>
        </w:rPr>
      </w:pPr>
    </w:p>
    <w:p w14:paraId="7E132EFF" w14:textId="043FC6E8" w:rsidR="00B7109B" w:rsidRPr="009409D3" w:rsidRDefault="0017465E" w:rsidP="009409D3">
      <w:pPr>
        <w:widowControl w:val="0"/>
        <w:autoSpaceDE w:val="0"/>
        <w:autoSpaceDN w:val="0"/>
        <w:adjustRightInd w:val="0"/>
        <w:jc w:val="both"/>
        <w:rPr>
          <w:rFonts w:cstheme="minorHAnsi"/>
          <w:sz w:val="22"/>
          <w:szCs w:val="22"/>
        </w:rPr>
      </w:pPr>
      <w:r w:rsidRPr="009409D3">
        <w:rPr>
          <w:rFonts w:cstheme="minorHAnsi"/>
          <w:sz w:val="22"/>
          <w:szCs w:val="22"/>
        </w:rPr>
        <w:t>Now we are going to turn to implied warranties. Actually, the first two are technically not called implied warranties even though the Code says they are found in every</w:t>
      </w:r>
      <w:r w:rsidR="00307CA1" w:rsidRPr="009409D3">
        <w:rPr>
          <w:rFonts w:cstheme="minorHAnsi"/>
          <w:sz w:val="22"/>
          <w:szCs w:val="22"/>
        </w:rPr>
        <w:t xml:space="preserve"> applicable</w:t>
      </w:r>
      <w:r w:rsidRPr="009409D3">
        <w:rPr>
          <w:rFonts w:cstheme="minorHAnsi"/>
          <w:sz w:val="22"/>
          <w:szCs w:val="22"/>
        </w:rPr>
        <w:t xml:space="preserve"> contract. The reason for that will become clear when you study disclaimer of warranties, for a disclaimer of implied warranties does not </w:t>
      </w:r>
      <w:r w:rsidRPr="009409D3">
        <w:rPr>
          <w:rFonts w:cstheme="minorHAnsi"/>
          <w:sz w:val="22"/>
          <w:szCs w:val="22"/>
        </w:rPr>
        <w:lastRenderedPageBreak/>
        <w:t>disclaim them since they are not technically implied warranties. T</w:t>
      </w:r>
      <w:r w:rsidR="00857D46" w:rsidRPr="009409D3">
        <w:rPr>
          <w:rFonts w:cstheme="minorHAnsi"/>
          <w:sz w:val="22"/>
          <w:szCs w:val="22"/>
        </w:rPr>
        <w:t>he</w:t>
      </w:r>
      <w:r w:rsidR="00B7109B" w:rsidRPr="009409D3">
        <w:rPr>
          <w:rFonts w:cstheme="minorHAnsi"/>
          <w:sz w:val="22"/>
          <w:szCs w:val="22"/>
        </w:rPr>
        <w:t xml:space="preserve"> first </w:t>
      </w:r>
      <w:r w:rsidRPr="009409D3">
        <w:rPr>
          <w:rFonts w:cstheme="minorHAnsi"/>
          <w:sz w:val="22"/>
          <w:szCs w:val="22"/>
        </w:rPr>
        <w:t xml:space="preserve">of these </w:t>
      </w:r>
      <w:r w:rsidR="00B7109B" w:rsidRPr="009409D3">
        <w:rPr>
          <w:rFonts w:cstheme="minorHAnsi"/>
          <w:sz w:val="22"/>
          <w:szCs w:val="22"/>
        </w:rPr>
        <w:t>warrant</w:t>
      </w:r>
      <w:r w:rsidRPr="009409D3">
        <w:rPr>
          <w:rFonts w:cstheme="minorHAnsi"/>
          <w:sz w:val="22"/>
          <w:szCs w:val="22"/>
        </w:rPr>
        <w:t>ies found in every contract for sale is the § 2-312(1)</w:t>
      </w:r>
      <w:r w:rsidR="00B7109B" w:rsidRPr="009409D3">
        <w:rPr>
          <w:rFonts w:cstheme="minorHAnsi"/>
          <w:sz w:val="22"/>
          <w:szCs w:val="22"/>
        </w:rPr>
        <w:t xml:space="preserve"> warranty of </w:t>
      </w:r>
      <w:r w:rsidR="00857D46" w:rsidRPr="009409D3">
        <w:rPr>
          <w:rFonts w:cstheme="minorHAnsi"/>
          <w:sz w:val="22"/>
          <w:szCs w:val="22"/>
        </w:rPr>
        <w:t>title</w:t>
      </w:r>
      <w:r w:rsidR="00B7109B" w:rsidRPr="009409D3">
        <w:rPr>
          <w:rFonts w:cstheme="minorHAnsi"/>
          <w:sz w:val="22"/>
          <w:szCs w:val="22"/>
        </w:rPr>
        <w:t xml:space="preserve">. The warranty of title is quite simple </w:t>
      </w:r>
      <w:r w:rsidR="00857D46" w:rsidRPr="009409D3">
        <w:rPr>
          <w:rFonts w:cstheme="minorHAnsi"/>
          <w:sz w:val="22"/>
          <w:szCs w:val="22"/>
        </w:rPr>
        <w:t xml:space="preserve">– in every contract, the </w:t>
      </w:r>
      <w:r w:rsidR="00B7109B" w:rsidRPr="009409D3">
        <w:rPr>
          <w:rFonts w:cstheme="minorHAnsi"/>
          <w:sz w:val="22"/>
          <w:szCs w:val="22"/>
        </w:rPr>
        <w:t>s</w:t>
      </w:r>
      <w:r w:rsidR="00857D46" w:rsidRPr="009409D3">
        <w:rPr>
          <w:rFonts w:cstheme="minorHAnsi"/>
          <w:sz w:val="22"/>
          <w:szCs w:val="22"/>
        </w:rPr>
        <w:t>eller</w:t>
      </w:r>
      <w:r w:rsidR="00B7109B" w:rsidRPr="009409D3">
        <w:rPr>
          <w:rFonts w:cstheme="minorHAnsi"/>
          <w:sz w:val="22"/>
          <w:szCs w:val="22"/>
        </w:rPr>
        <w:t xml:space="preserve"> </w:t>
      </w:r>
      <w:r w:rsidR="00857D46" w:rsidRPr="009409D3">
        <w:rPr>
          <w:rFonts w:cstheme="minorHAnsi"/>
          <w:sz w:val="22"/>
          <w:szCs w:val="22"/>
        </w:rPr>
        <w:t>warrants</w:t>
      </w:r>
      <w:r w:rsidR="00B7109B" w:rsidRPr="009409D3">
        <w:rPr>
          <w:rFonts w:cstheme="minorHAnsi"/>
          <w:sz w:val="22"/>
          <w:szCs w:val="22"/>
        </w:rPr>
        <w:t xml:space="preserve"> that the</w:t>
      </w:r>
      <w:r w:rsidR="00857D46" w:rsidRPr="009409D3">
        <w:rPr>
          <w:rFonts w:cstheme="minorHAnsi"/>
          <w:sz w:val="22"/>
          <w:szCs w:val="22"/>
        </w:rPr>
        <w:t xml:space="preserve">y have good title and clear title to </w:t>
      </w:r>
      <w:r w:rsidR="00B7109B" w:rsidRPr="009409D3">
        <w:rPr>
          <w:rFonts w:cstheme="minorHAnsi"/>
          <w:sz w:val="22"/>
          <w:szCs w:val="22"/>
        </w:rPr>
        <w:t>what</w:t>
      </w:r>
      <w:r w:rsidR="00857D46" w:rsidRPr="009409D3">
        <w:rPr>
          <w:rFonts w:cstheme="minorHAnsi"/>
          <w:sz w:val="22"/>
          <w:szCs w:val="22"/>
        </w:rPr>
        <w:t xml:space="preserve"> they are selling. So </w:t>
      </w:r>
      <w:r w:rsidR="00B7109B" w:rsidRPr="009409D3">
        <w:rPr>
          <w:rFonts w:cstheme="minorHAnsi"/>
          <w:sz w:val="22"/>
          <w:szCs w:val="22"/>
        </w:rPr>
        <w:t xml:space="preserve">if I </w:t>
      </w:r>
      <w:r w:rsidRPr="009409D3">
        <w:rPr>
          <w:rFonts w:cstheme="minorHAnsi"/>
          <w:sz w:val="22"/>
          <w:szCs w:val="22"/>
        </w:rPr>
        <w:t>steal a car and sell</w:t>
      </w:r>
      <w:r w:rsidR="00B7109B" w:rsidRPr="009409D3">
        <w:rPr>
          <w:rFonts w:cstheme="minorHAnsi"/>
          <w:sz w:val="22"/>
          <w:szCs w:val="22"/>
        </w:rPr>
        <w:t xml:space="preserve"> it to you</w:t>
      </w:r>
      <w:r w:rsidRPr="009409D3">
        <w:rPr>
          <w:rFonts w:cstheme="minorHAnsi"/>
          <w:sz w:val="22"/>
          <w:szCs w:val="22"/>
        </w:rPr>
        <w:t>,</w:t>
      </w:r>
      <w:r w:rsidR="00B7109B" w:rsidRPr="009409D3">
        <w:rPr>
          <w:rFonts w:cstheme="minorHAnsi"/>
          <w:sz w:val="22"/>
          <w:szCs w:val="22"/>
        </w:rPr>
        <w:t xml:space="preserve"> then I have </w:t>
      </w:r>
      <w:r w:rsidR="00857D46" w:rsidRPr="009409D3">
        <w:rPr>
          <w:rFonts w:cstheme="minorHAnsi"/>
          <w:sz w:val="22"/>
          <w:szCs w:val="22"/>
        </w:rPr>
        <w:t xml:space="preserve">obviously </w:t>
      </w:r>
      <w:r w:rsidR="00B7109B" w:rsidRPr="009409D3">
        <w:rPr>
          <w:rFonts w:cstheme="minorHAnsi"/>
          <w:sz w:val="22"/>
          <w:szCs w:val="22"/>
        </w:rPr>
        <w:t>breached the warranty of title since I don't own what I'm selli</w:t>
      </w:r>
      <w:r w:rsidR="00857D46" w:rsidRPr="009409D3">
        <w:rPr>
          <w:rFonts w:cstheme="minorHAnsi"/>
          <w:sz w:val="22"/>
          <w:szCs w:val="22"/>
        </w:rPr>
        <w:t>ng</w:t>
      </w:r>
      <w:r w:rsidR="001E79C5" w:rsidRPr="009409D3">
        <w:rPr>
          <w:rFonts w:cstheme="minorHAnsi"/>
          <w:sz w:val="22"/>
          <w:szCs w:val="22"/>
        </w:rPr>
        <w:t xml:space="preserve"> – I don’t have good title</w:t>
      </w:r>
      <w:r w:rsidRPr="009409D3">
        <w:rPr>
          <w:rFonts w:cstheme="minorHAnsi"/>
          <w:sz w:val="22"/>
          <w:szCs w:val="22"/>
        </w:rPr>
        <w:t xml:space="preserve"> to it</w:t>
      </w:r>
      <w:r w:rsidR="00857D46" w:rsidRPr="009409D3">
        <w:rPr>
          <w:rFonts w:cstheme="minorHAnsi"/>
          <w:sz w:val="22"/>
          <w:szCs w:val="22"/>
        </w:rPr>
        <w:t>. A</w:t>
      </w:r>
      <w:r w:rsidRPr="009409D3">
        <w:rPr>
          <w:rFonts w:cstheme="minorHAnsi"/>
          <w:sz w:val="22"/>
          <w:szCs w:val="22"/>
        </w:rPr>
        <w:t>nother</w:t>
      </w:r>
      <w:r w:rsidR="00857D46" w:rsidRPr="009409D3">
        <w:rPr>
          <w:rFonts w:cstheme="minorHAnsi"/>
          <w:sz w:val="22"/>
          <w:szCs w:val="22"/>
        </w:rPr>
        <w:t xml:space="preserve"> situation arise</w:t>
      </w:r>
      <w:r w:rsidR="00B7109B" w:rsidRPr="009409D3">
        <w:rPr>
          <w:rFonts w:cstheme="minorHAnsi"/>
          <w:sz w:val="22"/>
          <w:szCs w:val="22"/>
        </w:rPr>
        <w:t>s when there is a security interest in goods I'm selling so that the</w:t>
      </w:r>
      <w:r w:rsidR="00857D46" w:rsidRPr="009409D3">
        <w:rPr>
          <w:rFonts w:cstheme="minorHAnsi"/>
          <w:sz w:val="22"/>
          <w:szCs w:val="22"/>
        </w:rPr>
        <w:t>y are</w:t>
      </w:r>
      <w:r w:rsidR="00B7109B" w:rsidRPr="009409D3">
        <w:rPr>
          <w:rFonts w:cstheme="minorHAnsi"/>
          <w:sz w:val="22"/>
          <w:szCs w:val="22"/>
        </w:rPr>
        <w:t xml:space="preserve"> subject to a claim by a th</w:t>
      </w:r>
      <w:r w:rsidR="00857D46" w:rsidRPr="009409D3">
        <w:rPr>
          <w:rFonts w:cstheme="minorHAnsi"/>
          <w:sz w:val="22"/>
          <w:szCs w:val="22"/>
        </w:rPr>
        <w:t>ird party</w:t>
      </w:r>
      <w:r w:rsidR="001E79C5" w:rsidRPr="009409D3">
        <w:rPr>
          <w:rFonts w:cstheme="minorHAnsi"/>
          <w:sz w:val="22"/>
          <w:szCs w:val="22"/>
        </w:rPr>
        <w:t xml:space="preserve"> and I don’t have clear title</w:t>
      </w:r>
      <w:r w:rsidR="00857D46" w:rsidRPr="009409D3">
        <w:rPr>
          <w:rFonts w:cstheme="minorHAnsi"/>
          <w:sz w:val="22"/>
          <w:szCs w:val="22"/>
        </w:rPr>
        <w:t>. U</w:t>
      </w:r>
      <w:r w:rsidR="00B7109B" w:rsidRPr="009409D3">
        <w:rPr>
          <w:rFonts w:cstheme="minorHAnsi"/>
          <w:sz w:val="22"/>
          <w:szCs w:val="22"/>
        </w:rPr>
        <w:t xml:space="preserve">nless </w:t>
      </w:r>
      <w:r w:rsidR="00857D46" w:rsidRPr="009409D3">
        <w:rPr>
          <w:rFonts w:cstheme="minorHAnsi"/>
          <w:sz w:val="22"/>
          <w:szCs w:val="22"/>
        </w:rPr>
        <w:t xml:space="preserve">you have actual knowledge otherwise, </w:t>
      </w:r>
      <w:r w:rsidR="00B7109B" w:rsidRPr="009409D3">
        <w:rPr>
          <w:rFonts w:cstheme="minorHAnsi"/>
          <w:sz w:val="22"/>
          <w:szCs w:val="22"/>
        </w:rPr>
        <w:t xml:space="preserve">I am warranting that </w:t>
      </w:r>
      <w:r w:rsidRPr="009409D3">
        <w:rPr>
          <w:rFonts w:cstheme="minorHAnsi"/>
          <w:sz w:val="22"/>
          <w:szCs w:val="22"/>
        </w:rPr>
        <w:t>the goods are</w:t>
      </w:r>
      <w:r w:rsidR="00B7109B" w:rsidRPr="009409D3">
        <w:rPr>
          <w:rFonts w:cstheme="minorHAnsi"/>
          <w:sz w:val="22"/>
          <w:szCs w:val="22"/>
        </w:rPr>
        <w:t xml:space="preserve"> free </w:t>
      </w:r>
      <w:r w:rsidRPr="009409D3">
        <w:rPr>
          <w:rFonts w:cstheme="minorHAnsi"/>
          <w:sz w:val="22"/>
          <w:szCs w:val="22"/>
        </w:rPr>
        <w:t>of all liens</w:t>
      </w:r>
      <w:r w:rsidR="00B7109B" w:rsidRPr="009409D3">
        <w:rPr>
          <w:rFonts w:cstheme="minorHAnsi"/>
          <w:sz w:val="22"/>
          <w:szCs w:val="22"/>
        </w:rPr>
        <w:t>.</w:t>
      </w:r>
    </w:p>
    <w:p w14:paraId="40FEE51F" w14:textId="77777777" w:rsidR="00B7109B" w:rsidRPr="009409D3" w:rsidRDefault="00B7109B" w:rsidP="009409D3">
      <w:pPr>
        <w:widowControl w:val="0"/>
        <w:autoSpaceDE w:val="0"/>
        <w:autoSpaceDN w:val="0"/>
        <w:adjustRightInd w:val="0"/>
        <w:jc w:val="both"/>
        <w:rPr>
          <w:rFonts w:cstheme="minorHAnsi"/>
          <w:sz w:val="22"/>
          <w:szCs w:val="22"/>
        </w:rPr>
      </w:pPr>
    </w:p>
    <w:p w14:paraId="0DA8B31A" w14:textId="34DE2D9B" w:rsidR="00B7109B" w:rsidRPr="009409D3" w:rsidRDefault="00857D46" w:rsidP="009409D3">
      <w:pPr>
        <w:widowControl w:val="0"/>
        <w:autoSpaceDE w:val="0"/>
        <w:autoSpaceDN w:val="0"/>
        <w:adjustRightInd w:val="0"/>
        <w:jc w:val="both"/>
        <w:rPr>
          <w:rFonts w:cstheme="minorHAnsi"/>
          <w:sz w:val="22"/>
          <w:szCs w:val="22"/>
        </w:rPr>
      </w:pPr>
      <w:r w:rsidRPr="009409D3">
        <w:rPr>
          <w:rFonts w:cstheme="minorHAnsi"/>
          <w:sz w:val="22"/>
          <w:szCs w:val="22"/>
        </w:rPr>
        <w:t xml:space="preserve">The next warranty </w:t>
      </w:r>
      <w:r w:rsidR="0017465E" w:rsidRPr="009409D3">
        <w:rPr>
          <w:rFonts w:cstheme="minorHAnsi"/>
          <w:sz w:val="22"/>
          <w:szCs w:val="22"/>
        </w:rPr>
        <w:t xml:space="preserve">that is not an implied warranty </w:t>
      </w:r>
      <w:r w:rsidRPr="009409D3">
        <w:rPr>
          <w:rFonts w:cstheme="minorHAnsi"/>
          <w:sz w:val="22"/>
          <w:szCs w:val="22"/>
        </w:rPr>
        <w:t xml:space="preserve">is the § 2-312(3) warranty against infringement. </w:t>
      </w:r>
      <w:r w:rsidR="00307CA1" w:rsidRPr="009409D3">
        <w:rPr>
          <w:rFonts w:cstheme="minorHAnsi"/>
          <w:sz w:val="22"/>
          <w:szCs w:val="22"/>
        </w:rPr>
        <w:t>This warranty is not given by every seller but only by a seller who is a merchant who regularly deals in go</w:t>
      </w:r>
      <w:r w:rsidR="00617870" w:rsidRPr="009409D3">
        <w:rPr>
          <w:rFonts w:cstheme="minorHAnsi"/>
          <w:sz w:val="22"/>
          <w:szCs w:val="22"/>
        </w:rPr>
        <w:t>o</w:t>
      </w:r>
      <w:r w:rsidR="00307CA1" w:rsidRPr="009409D3">
        <w:rPr>
          <w:rFonts w:cstheme="minorHAnsi"/>
          <w:sz w:val="22"/>
          <w:szCs w:val="22"/>
        </w:rPr>
        <w:t>ds of the kind. This warranty</w:t>
      </w:r>
      <w:r w:rsidR="00B7109B" w:rsidRPr="009409D3">
        <w:rPr>
          <w:rFonts w:cstheme="minorHAnsi"/>
          <w:sz w:val="22"/>
          <w:szCs w:val="22"/>
        </w:rPr>
        <w:t xml:space="preserve"> means </w:t>
      </w:r>
      <w:r w:rsidR="0017465E" w:rsidRPr="009409D3">
        <w:rPr>
          <w:rFonts w:cstheme="minorHAnsi"/>
          <w:sz w:val="22"/>
          <w:szCs w:val="22"/>
        </w:rPr>
        <w:t xml:space="preserve">the seller promises </w:t>
      </w:r>
      <w:r w:rsidR="00B7109B" w:rsidRPr="009409D3">
        <w:rPr>
          <w:rFonts w:cstheme="minorHAnsi"/>
          <w:sz w:val="22"/>
          <w:szCs w:val="22"/>
        </w:rPr>
        <w:t>that no third party has a copy</w:t>
      </w:r>
      <w:r w:rsidRPr="009409D3">
        <w:rPr>
          <w:rFonts w:cstheme="minorHAnsi"/>
          <w:sz w:val="22"/>
          <w:szCs w:val="22"/>
        </w:rPr>
        <w:t>right,</w:t>
      </w:r>
      <w:r w:rsidR="00B7109B" w:rsidRPr="009409D3">
        <w:rPr>
          <w:rFonts w:cstheme="minorHAnsi"/>
          <w:sz w:val="22"/>
          <w:szCs w:val="22"/>
        </w:rPr>
        <w:t xml:space="preserve"> trademark</w:t>
      </w:r>
      <w:r w:rsidRPr="009409D3">
        <w:rPr>
          <w:rFonts w:cstheme="minorHAnsi"/>
          <w:sz w:val="22"/>
          <w:szCs w:val="22"/>
        </w:rPr>
        <w:t>,</w:t>
      </w:r>
      <w:r w:rsidR="00B7109B" w:rsidRPr="009409D3">
        <w:rPr>
          <w:rFonts w:cstheme="minorHAnsi"/>
          <w:sz w:val="22"/>
          <w:szCs w:val="22"/>
        </w:rPr>
        <w:t xml:space="preserve"> or</w:t>
      </w:r>
      <w:r w:rsidR="001E79C5" w:rsidRPr="009409D3">
        <w:rPr>
          <w:rFonts w:cstheme="minorHAnsi"/>
          <w:sz w:val="22"/>
          <w:szCs w:val="22"/>
        </w:rPr>
        <w:t xml:space="preserve"> patent claim in the goods</w:t>
      </w:r>
      <w:r w:rsidR="00B7109B" w:rsidRPr="009409D3">
        <w:rPr>
          <w:rFonts w:cstheme="minorHAnsi"/>
          <w:sz w:val="22"/>
          <w:szCs w:val="22"/>
        </w:rPr>
        <w:t xml:space="preserve">. </w:t>
      </w:r>
      <w:r w:rsidR="0017465E" w:rsidRPr="009409D3">
        <w:rPr>
          <w:rFonts w:cstheme="minorHAnsi"/>
          <w:sz w:val="22"/>
          <w:szCs w:val="22"/>
        </w:rPr>
        <w:t>This</w:t>
      </w:r>
      <w:r w:rsidRPr="009409D3">
        <w:rPr>
          <w:rFonts w:cstheme="minorHAnsi"/>
          <w:sz w:val="22"/>
          <w:szCs w:val="22"/>
        </w:rPr>
        <w:t xml:space="preserve"> warranty is becoming more important as we have more and more “smart goods” that contain intellectual property. </w:t>
      </w:r>
      <w:r w:rsidR="0017465E" w:rsidRPr="009409D3">
        <w:rPr>
          <w:rFonts w:cstheme="minorHAnsi"/>
          <w:sz w:val="22"/>
          <w:szCs w:val="22"/>
        </w:rPr>
        <w:t xml:space="preserve">A good example </w:t>
      </w:r>
      <w:r w:rsidR="00560783" w:rsidRPr="009409D3">
        <w:rPr>
          <w:rFonts w:cstheme="minorHAnsi"/>
          <w:sz w:val="22"/>
          <w:szCs w:val="22"/>
        </w:rPr>
        <w:t>is the</w:t>
      </w:r>
      <w:r w:rsidR="00B7109B" w:rsidRPr="009409D3">
        <w:rPr>
          <w:rFonts w:cstheme="minorHAnsi"/>
          <w:sz w:val="22"/>
          <w:szCs w:val="22"/>
        </w:rPr>
        <w:t xml:space="preserve"> litigation against Blackberry </w:t>
      </w:r>
      <w:r w:rsidR="00560783" w:rsidRPr="009409D3">
        <w:rPr>
          <w:rFonts w:cstheme="minorHAnsi"/>
          <w:sz w:val="22"/>
          <w:szCs w:val="22"/>
        </w:rPr>
        <w:t xml:space="preserve">where </w:t>
      </w:r>
      <w:r w:rsidR="00B7109B" w:rsidRPr="009409D3">
        <w:rPr>
          <w:rFonts w:cstheme="minorHAnsi"/>
          <w:sz w:val="22"/>
          <w:szCs w:val="22"/>
        </w:rPr>
        <w:t>a third party claim</w:t>
      </w:r>
      <w:r w:rsidR="00560783" w:rsidRPr="009409D3">
        <w:rPr>
          <w:rFonts w:cstheme="minorHAnsi"/>
          <w:sz w:val="22"/>
          <w:szCs w:val="22"/>
        </w:rPr>
        <w:t>ed</w:t>
      </w:r>
      <w:r w:rsidR="00B7109B" w:rsidRPr="009409D3">
        <w:rPr>
          <w:rFonts w:cstheme="minorHAnsi"/>
          <w:sz w:val="22"/>
          <w:szCs w:val="22"/>
        </w:rPr>
        <w:t xml:space="preserve"> that</w:t>
      </w:r>
      <w:r w:rsidR="00560783" w:rsidRPr="009409D3">
        <w:rPr>
          <w:rFonts w:cstheme="minorHAnsi"/>
          <w:sz w:val="22"/>
          <w:szCs w:val="22"/>
        </w:rPr>
        <w:t xml:space="preserve"> Blackberry was infringing its</w:t>
      </w:r>
      <w:r w:rsidR="00B7109B" w:rsidRPr="009409D3">
        <w:rPr>
          <w:rFonts w:cstheme="minorHAnsi"/>
          <w:sz w:val="22"/>
          <w:szCs w:val="22"/>
        </w:rPr>
        <w:t xml:space="preserve"> patents and threatened to </w:t>
      </w:r>
      <w:r w:rsidR="001E79C5" w:rsidRPr="009409D3">
        <w:rPr>
          <w:rFonts w:cstheme="minorHAnsi"/>
          <w:sz w:val="22"/>
          <w:szCs w:val="22"/>
        </w:rPr>
        <w:t>get an injunction. I</w:t>
      </w:r>
      <w:r w:rsidR="00B7109B" w:rsidRPr="009409D3">
        <w:rPr>
          <w:rFonts w:cstheme="minorHAnsi"/>
          <w:sz w:val="22"/>
          <w:szCs w:val="22"/>
        </w:rPr>
        <w:t xml:space="preserve">f that third party had succeeded in its claim against Blackberry and </w:t>
      </w:r>
      <w:r w:rsidR="0017465E" w:rsidRPr="009409D3">
        <w:rPr>
          <w:rFonts w:cstheme="minorHAnsi"/>
          <w:sz w:val="22"/>
          <w:szCs w:val="22"/>
        </w:rPr>
        <w:t>you could not use your</w:t>
      </w:r>
      <w:r w:rsidR="00560783" w:rsidRPr="009409D3">
        <w:rPr>
          <w:rFonts w:cstheme="minorHAnsi"/>
          <w:sz w:val="22"/>
          <w:szCs w:val="22"/>
        </w:rPr>
        <w:t xml:space="preserve"> Blackberry device, then </w:t>
      </w:r>
      <w:r w:rsidR="00B7109B" w:rsidRPr="009409D3">
        <w:rPr>
          <w:rFonts w:cstheme="minorHAnsi"/>
          <w:sz w:val="22"/>
          <w:szCs w:val="22"/>
        </w:rPr>
        <w:t xml:space="preserve">you would </w:t>
      </w:r>
      <w:r w:rsidR="00560783" w:rsidRPr="009409D3">
        <w:rPr>
          <w:rFonts w:cstheme="minorHAnsi"/>
          <w:sz w:val="22"/>
          <w:szCs w:val="22"/>
        </w:rPr>
        <w:t xml:space="preserve">have a claim </w:t>
      </w:r>
      <w:r w:rsidR="00B7109B" w:rsidRPr="009409D3">
        <w:rPr>
          <w:rFonts w:cstheme="minorHAnsi"/>
          <w:sz w:val="22"/>
          <w:szCs w:val="22"/>
        </w:rPr>
        <w:t>for breach of the warranty against infringement.</w:t>
      </w:r>
    </w:p>
    <w:p w14:paraId="210BCEE8" w14:textId="77777777" w:rsidR="00560783" w:rsidRPr="009409D3" w:rsidRDefault="00560783" w:rsidP="009409D3">
      <w:pPr>
        <w:widowControl w:val="0"/>
        <w:autoSpaceDE w:val="0"/>
        <w:autoSpaceDN w:val="0"/>
        <w:adjustRightInd w:val="0"/>
        <w:jc w:val="both"/>
        <w:rPr>
          <w:rFonts w:cstheme="minorHAnsi"/>
          <w:sz w:val="22"/>
          <w:szCs w:val="22"/>
        </w:rPr>
      </w:pPr>
    </w:p>
    <w:p w14:paraId="5D0D504E" w14:textId="7D1943C1" w:rsidR="00560783" w:rsidRPr="009409D3" w:rsidRDefault="00560783" w:rsidP="009409D3">
      <w:pPr>
        <w:widowControl w:val="0"/>
        <w:autoSpaceDE w:val="0"/>
        <w:autoSpaceDN w:val="0"/>
        <w:adjustRightInd w:val="0"/>
        <w:jc w:val="both"/>
        <w:rPr>
          <w:rFonts w:cstheme="minorHAnsi"/>
          <w:sz w:val="22"/>
          <w:szCs w:val="22"/>
        </w:rPr>
      </w:pPr>
      <w:r w:rsidRPr="009409D3">
        <w:rPr>
          <w:rFonts w:cstheme="minorHAnsi"/>
          <w:sz w:val="22"/>
          <w:szCs w:val="22"/>
        </w:rPr>
        <w:t xml:space="preserve">An interesting thing about UCC warranties is that they are given by the </w:t>
      </w:r>
      <w:r w:rsidRPr="009409D3">
        <w:rPr>
          <w:rFonts w:cstheme="minorHAnsi"/>
          <w:i/>
          <w:sz w:val="22"/>
          <w:szCs w:val="22"/>
        </w:rPr>
        <w:t>seller</w:t>
      </w:r>
      <w:r w:rsidRPr="009409D3">
        <w:rPr>
          <w:rFonts w:cstheme="minorHAnsi"/>
          <w:sz w:val="22"/>
          <w:szCs w:val="22"/>
        </w:rPr>
        <w:t xml:space="preserve">, the one who sold it to you. So in that last example, if you bought the Blackberry from Best Buy, then your claim </w:t>
      </w:r>
      <w:r w:rsidR="0017465E" w:rsidRPr="009409D3">
        <w:rPr>
          <w:rFonts w:cstheme="minorHAnsi"/>
          <w:sz w:val="22"/>
          <w:szCs w:val="22"/>
        </w:rPr>
        <w:t xml:space="preserve">for breach of warranty </w:t>
      </w:r>
      <w:r w:rsidRPr="009409D3">
        <w:rPr>
          <w:rFonts w:cstheme="minorHAnsi"/>
          <w:sz w:val="22"/>
          <w:szCs w:val="22"/>
        </w:rPr>
        <w:t>would be against Best Buy, not against Blackberry. This indicates that warranty claims are an example of strict liability – the seller is liable even though they are not at fault. Of course, Best Buy would have the same claim against its seller and the claim would eventually reach the responsible party.</w:t>
      </w:r>
      <w:r w:rsidR="00715C84" w:rsidRPr="009409D3">
        <w:rPr>
          <w:rFonts w:cstheme="minorHAnsi"/>
          <w:sz w:val="22"/>
          <w:szCs w:val="22"/>
        </w:rPr>
        <w:t xml:space="preserve"> </w:t>
      </w:r>
    </w:p>
    <w:p w14:paraId="48B00A7F" w14:textId="77777777" w:rsidR="00560783" w:rsidRPr="009409D3" w:rsidRDefault="00560783" w:rsidP="009409D3">
      <w:pPr>
        <w:widowControl w:val="0"/>
        <w:autoSpaceDE w:val="0"/>
        <w:autoSpaceDN w:val="0"/>
        <w:adjustRightInd w:val="0"/>
        <w:jc w:val="both"/>
        <w:rPr>
          <w:rFonts w:cstheme="minorHAnsi"/>
          <w:sz w:val="22"/>
          <w:szCs w:val="22"/>
        </w:rPr>
      </w:pPr>
    </w:p>
    <w:p w14:paraId="4FD1DAD4" w14:textId="1179E64A" w:rsidR="00787B94" w:rsidRPr="009409D3" w:rsidRDefault="00B7109B" w:rsidP="009409D3">
      <w:pPr>
        <w:widowControl w:val="0"/>
        <w:autoSpaceDE w:val="0"/>
        <w:autoSpaceDN w:val="0"/>
        <w:adjustRightInd w:val="0"/>
        <w:jc w:val="both"/>
        <w:rPr>
          <w:rFonts w:cstheme="minorHAnsi"/>
          <w:sz w:val="22"/>
          <w:szCs w:val="22"/>
        </w:rPr>
      </w:pPr>
      <w:r w:rsidRPr="009409D3">
        <w:rPr>
          <w:rFonts w:cstheme="minorHAnsi"/>
          <w:sz w:val="22"/>
          <w:szCs w:val="22"/>
        </w:rPr>
        <w:t xml:space="preserve">Now </w:t>
      </w:r>
      <w:r w:rsidR="0017465E" w:rsidRPr="009409D3">
        <w:rPr>
          <w:rFonts w:cstheme="minorHAnsi"/>
          <w:sz w:val="22"/>
          <w:szCs w:val="22"/>
        </w:rPr>
        <w:t xml:space="preserve">on to the </w:t>
      </w:r>
      <w:r w:rsidRPr="009409D3">
        <w:rPr>
          <w:rFonts w:cstheme="minorHAnsi"/>
          <w:sz w:val="22"/>
          <w:szCs w:val="22"/>
        </w:rPr>
        <w:t>implied warranties</w:t>
      </w:r>
      <w:r w:rsidR="0017465E" w:rsidRPr="009409D3">
        <w:rPr>
          <w:rFonts w:cstheme="minorHAnsi"/>
          <w:sz w:val="22"/>
          <w:szCs w:val="22"/>
        </w:rPr>
        <w:t xml:space="preserve"> that are called implied warranties</w:t>
      </w:r>
      <w:r w:rsidR="00560783" w:rsidRPr="009409D3">
        <w:rPr>
          <w:rFonts w:cstheme="minorHAnsi"/>
          <w:sz w:val="22"/>
          <w:szCs w:val="22"/>
        </w:rPr>
        <w:t>. Section</w:t>
      </w:r>
      <w:r w:rsidRPr="009409D3">
        <w:rPr>
          <w:rFonts w:cstheme="minorHAnsi"/>
          <w:sz w:val="22"/>
          <w:szCs w:val="22"/>
        </w:rPr>
        <w:t xml:space="preserve"> 2-314 says that a </w:t>
      </w:r>
      <w:r w:rsidR="00560783" w:rsidRPr="009409D3">
        <w:rPr>
          <w:rFonts w:cstheme="minorHAnsi"/>
          <w:sz w:val="22"/>
          <w:szCs w:val="22"/>
        </w:rPr>
        <w:t xml:space="preserve">seller who is a </w:t>
      </w:r>
      <w:r w:rsidRPr="009409D3">
        <w:rPr>
          <w:rFonts w:cstheme="minorHAnsi"/>
          <w:sz w:val="22"/>
          <w:szCs w:val="22"/>
        </w:rPr>
        <w:t xml:space="preserve">merchant </w:t>
      </w:r>
      <w:r w:rsidR="00560783" w:rsidRPr="009409D3">
        <w:rPr>
          <w:rFonts w:cstheme="minorHAnsi"/>
          <w:sz w:val="22"/>
          <w:szCs w:val="22"/>
        </w:rPr>
        <w:t>who deals in goods of the kind</w:t>
      </w:r>
      <w:r w:rsidRPr="009409D3">
        <w:rPr>
          <w:rFonts w:cstheme="minorHAnsi"/>
          <w:sz w:val="22"/>
          <w:szCs w:val="22"/>
        </w:rPr>
        <w:t xml:space="preserve"> gives a warranty that the goods shall be merchantable. What that generally means is that they are fit for the ordinary purposes for which</w:t>
      </w:r>
      <w:r w:rsidR="00560783" w:rsidRPr="009409D3">
        <w:rPr>
          <w:rFonts w:cstheme="minorHAnsi"/>
          <w:sz w:val="22"/>
          <w:szCs w:val="22"/>
        </w:rPr>
        <w:t xml:space="preserve"> such goods are used. So </w:t>
      </w:r>
      <w:r w:rsidRPr="009409D3">
        <w:rPr>
          <w:rFonts w:cstheme="minorHAnsi"/>
          <w:sz w:val="22"/>
          <w:szCs w:val="22"/>
        </w:rPr>
        <w:t xml:space="preserve">if a </w:t>
      </w:r>
      <w:r w:rsidR="00560783" w:rsidRPr="009409D3">
        <w:rPr>
          <w:rFonts w:cstheme="minorHAnsi"/>
          <w:sz w:val="22"/>
          <w:szCs w:val="22"/>
        </w:rPr>
        <w:t xml:space="preserve">car dealer </w:t>
      </w:r>
      <w:r w:rsidRPr="009409D3">
        <w:rPr>
          <w:rFonts w:cstheme="minorHAnsi"/>
          <w:sz w:val="22"/>
          <w:szCs w:val="22"/>
        </w:rPr>
        <w:t>sells me an automobile, then under the implied war</w:t>
      </w:r>
      <w:r w:rsidR="00560783" w:rsidRPr="009409D3">
        <w:rPr>
          <w:rFonts w:cstheme="minorHAnsi"/>
          <w:sz w:val="22"/>
          <w:szCs w:val="22"/>
        </w:rPr>
        <w:t>ranty of merchantability, I</w:t>
      </w:r>
      <w:r w:rsidRPr="009409D3">
        <w:rPr>
          <w:rFonts w:cstheme="minorHAnsi"/>
          <w:sz w:val="22"/>
          <w:szCs w:val="22"/>
        </w:rPr>
        <w:t xml:space="preserve"> am entitled to a certain amount of automobile quality – it's got to run like an ordinary car. This warranty </w:t>
      </w:r>
      <w:r w:rsidR="00787B94" w:rsidRPr="009409D3">
        <w:rPr>
          <w:rFonts w:cstheme="minorHAnsi"/>
          <w:sz w:val="22"/>
          <w:szCs w:val="22"/>
        </w:rPr>
        <w:t xml:space="preserve">even applies to used goods. If that car </w:t>
      </w:r>
      <w:r w:rsidRPr="009409D3">
        <w:rPr>
          <w:rFonts w:cstheme="minorHAnsi"/>
          <w:sz w:val="22"/>
          <w:szCs w:val="22"/>
        </w:rPr>
        <w:t>has 100,000 miles on i</w:t>
      </w:r>
      <w:r w:rsidR="00787B94" w:rsidRPr="009409D3">
        <w:rPr>
          <w:rFonts w:cstheme="minorHAnsi"/>
          <w:sz w:val="22"/>
          <w:szCs w:val="22"/>
        </w:rPr>
        <w:t>t, I'm still entitled to what a buyer w</w:t>
      </w:r>
      <w:r w:rsidRPr="009409D3">
        <w:rPr>
          <w:rFonts w:cstheme="minorHAnsi"/>
          <w:sz w:val="22"/>
          <w:szCs w:val="22"/>
        </w:rPr>
        <w:t xml:space="preserve">ould reasonably expect from a car </w:t>
      </w:r>
      <w:r w:rsidR="001E79C5" w:rsidRPr="009409D3">
        <w:rPr>
          <w:rFonts w:cstheme="minorHAnsi"/>
          <w:sz w:val="22"/>
          <w:szCs w:val="22"/>
        </w:rPr>
        <w:t xml:space="preserve">with 100,000 miles on it. So if </w:t>
      </w:r>
      <w:r w:rsidRPr="009409D3">
        <w:rPr>
          <w:rFonts w:cstheme="minorHAnsi"/>
          <w:sz w:val="22"/>
          <w:szCs w:val="22"/>
        </w:rPr>
        <w:t xml:space="preserve">the transmission failed, there would be a warranty of merchantability, but all I would be entitled to is the performance ordinarily expected from a </w:t>
      </w:r>
      <w:r w:rsidR="00787B94" w:rsidRPr="009409D3">
        <w:rPr>
          <w:rFonts w:cstheme="minorHAnsi"/>
          <w:sz w:val="22"/>
          <w:szCs w:val="22"/>
        </w:rPr>
        <w:t xml:space="preserve">transmission with </w:t>
      </w:r>
      <w:r w:rsidRPr="009409D3">
        <w:rPr>
          <w:rFonts w:cstheme="minorHAnsi"/>
          <w:sz w:val="22"/>
          <w:szCs w:val="22"/>
        </w:rPr>
        <w:t>100,000 mile</w:t>
      </w:r>
      <w:r w:rsidR="00787B94" w:rsidRPr="009409D3">
        <w:rPr>
          <w:rFonts w:cstheme="minorHAnsi"/>
          <w:sz w:val="22"/>
          <w:szCs w:val="22"/>
        </w:rPr>
        <w:t xml:space="preserve">s on it. </w:t>
      </w:r>
      <w:r w:rsidRPr="009409D3">
        <w:rPr>
          <w:rFonts w:cstheme="minorHAnsi"/>
          <w:sz w:val="22"/>
          <w:szCs w:val="22"/>
        </w:rPr>
        <w:t xml:space="preserve">I would have to prove that transmissions ordinarily last more than 100,000 miles to </w:t>
      </w:r>
      <w:r w:rsidR="00787B94" w:rsidRPr="009409D3">
        <w:rPr>
          <w:rFonts w:cstheme="minorHAnsi"/>
          <w:sz w:val="22"/>
          <w:szCs w:val="22"/>
        </w:rPr>
        <w:t xml:space="preserve">succeed in </w:t>
      </w:r>
      <w:r w:rsidRPr="009409D3">
        <w:rPr>
          <w:rFonts w:cstheme="minorHAnsi"/>
          <w:sz w:val="22"/>
          <w:szCs w:val="22"/>
        </w:rPr>
        <w:t xml:space="preserve">that claim. </w:t>
      </w:r>
    </w:p>
    <w:p w14:paraId="5B8FBC14" w14:textId="77777777" w:rsidR="00787B94" w:rsidRPr="009409D3" w:rsidRDefault="00787B94" w:rsidP="009409D3">
      <w:pPr>
        <w:widowControl w:val="0"/>
        <w:autoSpaceDE w:val="0"/>
        <w:autoSpaceDN w:val="0"/>
        <w:adjustRightInd w:val="0"/>
        <w:jc w:val="both"/>
        <w:rPr>
          <w:rFonts w:cstheme="minorHAnsi"/>
          <w:sz w:val="22"/>
          <w:szCs w:val="22"/>
        </w:rPr>
      </w:pPr>
    </w:p>
    <w:p w14:paraId="7F808954" w14:textId="156582A0" w:rsidR="00B7109B" w:rsidRPr="009409D3" w:rsidRDefault="00BB1770" w:rsidP="009409D3">
      <w:pPr>
        <w:widowControl w:val="0"/>
        <w:autoSpaceDE w:val="0"/>
        <w:autoSpaceDN w:val="0"/>
        <w:adjustRightInd w:val="0"/>
        <w:jc w:val="both"/>
        <w:rPr>
          <w:rFonts w:cstheme="minorHAnsi"/>
          <w:sz w:val="22"/>
          <w:szCs w:val="22"/>
        </w:rPr>
      </w:pPr>
      <w:r>
        <w:rPr>
          <w:rFonts w:cstheme="minorHAnsi"/>
          <w:sz w:val="22"/>
          <w:szCs w:val="22"/>
        </w:rPr>
        <w:t>Notice</w:t>
      </w:r>
      <w:r w:rsidRPr="009409D3">
        <w:rPr>
          <w:rFonts w:cstheme="minorHAnsi"/>
          <w:sz w:val="22"/>
          <w:szCs w:val="22"/>
        </w:rPr>
        <w:t xml:space="preserve"> </w:t>
      </w:r>
      <w:r w:rsidR="00B7109B" w:rsidRPr="009409D3">
        <w:rPr>
          <w:rFonts w:cstheme="minorHAnsi"/>
          <w:sz w:val="22"/>
          <w:szCs w:val="22"/>
        </w:rPr>
        <w:t>that this warranty is only given by merchants</w:t>
      </w:r>
      <w:r w:rsidR="00787B94" w:rsidRPr="009409D3">
        <w:rPr>
          <w:rFonts w:cstheme="minorHAnsi"/>
          <w:sz w:val="22"/>
          <w:szCs w:val="22"/>
        </w:rPr>
        <w:t xml:space="preserve"> who deal in goods of the kind. I</w:t>
      </w:r>
      <w:r w:rsidR="00B7109B" w:rsidRPr="009409D3">
        <w:rPr>
          <w:rFonts w:cstheme="minorHAnsi"/>
          <w:sz w:val="22"/>
          <w:szCs w:val="22"/>
        </w:rPr>
        <w:t xml:space="preserve">f I personally sell my car to you, </w:t>
      </w:r>
      <w:r w:rsidR="0017465E" w:rsidRPr="009409D3">
        <w:rPr>
          <w:rFonts w:cstheme="minorHAnsi"/>
          <w:sz w:val="22"/>
          <w:szCs w:val="22"/>
        </w:rPr>
        <w:t xml:space="preserve">as in our earlier example under express warranty, </w:t>
      </w:r>
      <w:r w:rsidR="00B7109B" w:rsidRPr="009409D3">
        <w:rPr>
          <w:rFonts w:cstheme="minorHAnsi"/>
          <w:sz w:val="22"/>
          <w:szCs w:val="22"/>
        </w:rPr>
        <w:t>then I</w:t>
      </w:r>
      <w:r w:rsidR="00787B94" w:rsidRPr="009409D3">
        <w:rPr>
          <w:rFonts w:cstheme="minorHAnsi"/>
          <w:sz w:val="22"/>
          <w:szCs w:val="22"/>
        </w:rPr>
        <w:t xml:space="preserve"> don’t give this</w:t>
      </w:r>
      <w:r w:rsidR="0061554A" w:rsidRPr="009409D3">
        <w:rPr>
          <w:rFonts w:cstheme="minorHAnsi"/>
          <w:sz w:val="22"/>
          <w:szCs w:val="22"/>
        </w:rPr>
        <w:t xml:space="preserve"> implied warranty</w:t>
      </w:r>
      <w:r w:rsidR="00B7109B" w:rsidRPr="009409D3">
        <w:rPr>
          <w:rFonts w:cstheme="minorHAnsi"/>
          <w:sz w:val="22"/>
          <w:szCs w:val="22"/>
        </w:rPr>
        <w:t xml:space="preserve"> since I'm not </w:t>
      </w:r>
      <w:r w:rsidR="00787B94" w:rsidRPr="009409D3">
        <w:rPr>
          <w:rFonts w:cstheme="minorHAnsi"/>
          <w:sz w:val="22"/>
          <w:szCs w:val="22"/>
        </w:rPr>
        <w:t>in the car business. That means that I ha</w:t>
      </w:r>
      <w:r w:rsidR="00B7109B" w:rsidRPr="009409D3">
        <w:rPr>
          <w:rFonts w:cstheme="minorHAnsi"/>
          <w:sz w:val="22"/>
          <w:szCs w:val="22"/>
        </w:rPr>
        <w:t xml:space="preserve">ve made no promises about the quality of that car. If I'm </w:t>
      </w:r>
      <w:r w:rsidR="00787B94" w:rsidRPr="009409D3">
        <w:rPr>
          <w:rFonts w:cstheme="minorHAnsi"/>
          <w:sz w:val="22"/>
          <w:szCs w:val="22"/>
        </w:rPr>
        <w:t>making no implied promise about the quality of the car</w:t>
      </w:r>
      <w:r w:rsidR="00B7109B" w:rsidRPr="009409D3">
        <w:rPr>
          <w:rFonts w:cstheme="minorHAnsi"/>
          <w:sz w:val="22"/>
          <w:szCs w:val="22"/>
        </w:rPr>
        <w:t xml:space="preserve">, then the burden shifts to you </w:t>
      </w:r>
      <w:r w:rsidR="009A656A" w:rsidRPr="009409D3">
        <w:rPr>
          <w:rFonts w:cstheme="minorHAnsi"/>
          <w:sz w:val="22"/>
          <w:szCs w:val="22"/>
        </w:rPr>
        <w:t>to get me to make some express</w:t>
      </w:r>
      <w:r w:rsidR="00787B94" w:rsidRPr="009409D3">
        <w:rPr>
          <w:rFonts w:cstheme="minorHAnsi"/>
          <w:sz w:val="22"/>
          <w:szCs w:val="22"/>
        </w:rPr>
        <w:t xml:space="preserve"> promise.</w:t>
      </w:r>
    </w:p>
    <w:p w14:paraId="012160F8" w14:textId="77777777" w:rsidR="00B7109B" w:rsidRPr="009409D3" w:rsidRDefault="00B7109B" w:rsidP="009409D3">
      <w:pPr>
        <w:widowControl w:val="0"/>
        <w:autoSpaceDE w:val="0"/>
        <w:autoSpaceDN w:val="0"/>
        <w:adjustRightInd w:val="0"/>
        <w:jc w:val="both"/>
        <w:rPr>
          <w:rFonts w:cstheme="minorHAnsi"/>
          <w:sz w:val="22"/>
          <w:szCs w:val="22"/>
        </w:rPr>
      </w:pPr>
    </w:p>
    <w:p w14:paraId="60791808" w14:textId="7C6C12D1" w:rsidR="00B7109B" w:rsidRPr="009409D3" w:rsidRDefault="00787B94" w:rsidP="009409D3">
      <w:pPr>
        <w:widowControl w:val="0"/>
        <w:autoSpaceDE w:val="0"/>
        <w:autoSpaceDN w:val="0"/>
        <w:adjustRightInd w:val="0"/>
        <w:jc w:val="both"/>
        <w:rPr>
          <w:rFonts w:cstheme="minorHAnsi"/>
          <w:sz w:val="22"/>
          <w:szCs w:val="22"/>
        </w:rPr>
      </w:pPr>
      <w:r w:rsidRPr="009409D3">
        <w:rPr>
          <w:rFonts w:cstheme="minorHAnsi"/>
          <w:sz w:val="22"/>
          <w:szCs w:val="22"/>
        </w:rPr>
        <w:t xml:space="preserve">Section </w:t>
      </w:r>
      <w:r w:rsidR="00B7109B" w:rsidRPr="009409D3">
        <w:rPr>
          <w:rFonts w:cstheme="minorHAnsi"/>
          <w:sz w:val="22"/>
          <w:szCs w:val="22"/>
        </w:rPr>
        <w:t xml:space="preserve">2-315 is the implied warranty of fitness for a particular purpose. Remember that we said in connection with the implied warranty of merchantability that </w:t>
      </w:r>
      <w:r w:rsidR="00AB00B1" w:rsidRPr="009409D3">
        <w:rPr>
          <w:rFonts w:cstheme="minorHAnsi"/>
          <w:sz w:val="22"/>
          <w:szCs w:val="22"/>
        </w:rPr>
        <w:t>the seller</w:t>
      </w:r>
      <w:r w:rsidRPr="009409D3">
        <w:rPr>
          <w:rFonts w:cstheme="minorHAnsi"/>
          <w:sz w:val="22"/>
          <w:szCs w:val="22"/>
        </w:rPr>
        <w:t xml:space="preserve"> </w:t>
      </w:r>
      <w:r w:rsidR="00B7109B" w:rsidRPr="009409D3">
        <w:rPr>
          <w:rFonts w:cstheme="minorHAnsi"/>
          <w:sz w:val="22"/>
          <w:szCs w:val="22"/>
        </w:rPr>
        <w:t xml:space="preserve">warrants </w:t>
      </w:r>
      <w:r w:rsidRPr="009409D3">
        <w:rPr>
          <w:rFonts w:cstheme="minorHAnsi"/>
          <w:sz w:val="22"/>
          <w:szCs w:val="22"/>
        </w:rPr>
        <w:t xml:space="preserve">that </w:t>
      </w:r>
      <w:r w:rsidR="00B7109B" w:rsidRPr="009409D3">
        <w:rPr>
          <w:rFonts w:cstheme="minorHAnsi"/>
          <w:sz w:val="22"/>
          <w:szCs w:val="22"/>
        </w:rPr>
        <w:t xml:space="preserve">goods are fit for the </w:t>
      </w:r>
      <w:r w:rsidR="00B7109B" w:rsidRPr="009409D3">
        <w:rPr>
          <w:rFonts w:cstheme="minorHAnsi"/>
          <w:i/>
          <w:sz w:val="22"/>
          <w:szCs w:val="22"/>
        </w:rPr>
        <w:t>ordinary</w:t>
      </w:r>
      <w:r w:rsidR="00B7109B" w:rsidRPr="009409D3">
        <w:rPr>
          <w:rFonts w:cstheme="minorHAnsi"/>
          <w:sz w:val="22"/>
          <w:szCs w:val="22"/>
        </w:rPr>
        <w:t xml:space="preserve"> purposes. So if you want the goods for some </w:t>
      </w:r>
      <w:r w:rsidR="00B7109B" w:rsidRPr="009409D3">
        <w:rPr>
          <w:rFonts w:cstheme="minorHAnsi"/>
          <w:i/>
          <w:sz w:val="22"/>
          <w:szCs w:val="22"/>
        </w:rPr>
        <w:t>special</w:t>
      </w:r>
      <w:r w:rsidR="00B7109B" w:rsidRPr="009409D3">
        <w:rPr>
          <w:rFonts w:cstheme="minorHAnsi"/>
          <w:sz w:val="22"/>
          <w:szCs w:val="22"/>
        </w:rPr>
        <w:t xml:space="preserve"> purpose, you have to communicate to the seller that you are looking for them for a special purpose and if the seller then </w:t>
      </w:r>
      <w:r w:rsidRPr="009409D3">
        <w:rPr>
          <w:rFonts w:cstheme="minorHAnsi"/>
          <w:sz w:val="22"/>
          <w:szCs w:val="22"/>
        </w:rPr>
        <w:t>selects the goods</w:t>
      </w:r>
      <w:r w:rsidR="00B7109B" w:rsidRPr="009409D3">
        <w:rPr>
          <w:rFonts w:cstheme="minorHAnsi"/>
          <w:sz w:val="22"/>
          <w:szCs w:val="22"/>
        </w:rPr>
        <w:t xml:space="preserve"> for that purpose</w:t>
      </w:r>
      <w:r w:rsidRPr="009409D3">
        <w:rPr>
          <w:rFonts w:cstheme="minorHAnsi"/>
          <w:sz w:val="22"/>
          <w:szCs w:val="22"/>
        </w:rPr>
        <w:t>,</w:t>
      </w:r>
      <w:r w:rsidR="00B7109B" w:rsidRPr="009409D3">
        <w:rPr>
          <w:rFonts w:cstheme="minorHAnsi"/>
          <w:sz w:val="22"/>
          <w:szCs w:val="22"/>
        </w:rPr>
        <w:t xml:space="preserve"> </w:t>
      </w:r>
      <w:r w:rsidR="00307CA1" w:rsidRPr="009409D3">
        <w:rPr>
          <w:rFonts w:cstheme="minorHAnsi"/>
          <w:sz w:val="22"/>
          <w:szCs w:val="22"/>
        </w:rPr>
        <w:t xml:space="preserve">and you rely on that selection, </w:t>
      </w:r>
      <w:r w:rsidR="00B7109B" w:rsidRPr="009409D3">
        <w:rPr>
          <w:rFonts w:cstheme="minorHAnsi"/>
          <w:sz w:val="22"/>
          <w:szCs w:val="22"/>
        </w:rPr>
        <w:t>then you're getting a warranty that they are fit for that particular purpose.</w:t>
      </w:r>
      <w:r w:rsidRPr="009409D3">
        <w:rPr>
          <w:rFonts w:cstheme="minorHAnsi"/>
          <w:sz w:val="22"/>
          <w:szCs w:val="22"/>
        </w:rPr>
        <w:t xml:space="preserve"> F</w:t>
      </w:r>
      <w:r w:rsidR="00B7109B" w:rsidRPr="009409D3">
        <w:rPr>
          <w:rFonts w:cstheme="minorHAnsi"/>
          <w:sz w:val="22"/>
          <w:szCs w:val="22"/>
        </w:rPr>
        <w:t>or example, if I said to a car dealer that</w:t>
      </w:r>
      <w:r w:rsidR="009A656A" w:rsidRPr="009409D3">
        <w:rPr>
          <w:rFonts w:cstheme="minorHAnsi"/>
          <w:sz w:val="22"/>
          <w:szCs w:val="22"/>
        </w:rPr>
        <w:t xml:space="preserve"> I need a car to race in the Baj</w:t>
      </w:r>
      <w:r w:rsidR="00841356" w:rsidRPr="009409D3">
        <w:rPr>
          <w:rFonts w:cstheme="minorHAnsi"/>
          <w:sz w:val="22"/>
          <w:szCs w:val="22"/>
        </w:rPr>
        <w:t>a 500 and the seller says “</w:t>
      </w:r>
      <w:r w:rsidR="00B7109B" w:rsidRPr="009409D3">
        <w:rPr>
          <w:rFonts w:cstheme="minorHAnsi"/>
          <w:sz w:val="22"/>
          <w:szCs w:val="22"/>
        </w:rPr>
        <w:t>I have just the car for you,</w:t>
      </w:r>
      <w:r w:rsidR="00841356" w:rsidRPr="009409D3">
        <w:rPr>
          <w:rFonts w:cstheme="minorHAnsi"/>
          <w:sz w:val="22"/>
          <w:szCs w:val="22"/>
        </w:rPr>
        <w:t>”</w:t>
      </w:r>
      <w:r w:rsidR="00B7109B" w:rsidRPr="009409D3">
        <w:rPr>
          <w:rFonts w:cstheme="minorHAnsi"/>
          <w:sz w:val="22"/>
          <w:szCs w:val="22"/>
        </w:rPr>
        <w:t xml:space="preserve"> </w:t>
      </w:r>
      <w:r w:rsidRPr="009409D3">
        <w:rPr>
          <w:rFonts w:cstheme="minorHAnsi"/>
          <w:sz w:val="22"/>
          <w:szCs w:val="22"/>
        </w:rPr>
        <w:t xml:space="preserve">and points one out, </w:t>
      </w:r>
      <w:r w:rsidR="00D25D01" w:rsidRPr="009409D3">
        <w:rPr>
          <w:rFonts w:cstheme="minorHAnsi"/>
          <w:sz w:val="22"/>
          <w:szCs w:val="22"/>
        </w:rPr>
        <w:t>and I</w:t>
      </w:r>
      <w:r w:rsidR="00307CA1" w:rsidRPr="009409D3">
        <w:rPr>
          <w:rFonts w:cstheme="minorHAnsi"/>
          <w:sz w:val="22"/>
          <w:szCs w:val="22"/>
        </w:rPr>
        <w:t xml:space="preserve"> buy it in reliance on the recommendation, </w:t>
      </w:r>
      <w:r w:rsidR="00B7109B" w:rsidRPr="009409D3">
        <w:rPr>
          <w:rFonts w:cstheme="minorHAnsi"/>
          <w:sz w:val="22"/>
          <w:szCs w:val="22"/>
        </w:rPr>
        <w:t xml:space="preserve">that </w:t>
      </w:r>
      <w:r w:rsidR="00B7109B" w:rsidRPr="009409D3">
        <w:rPr>
          <w:rFonts w:cstheme="minorHAnsi"/>
          <w:sz w:val="22"/>
          <w:szCs w:val="22"/>
        </w:rPr>
        <w:lastRenderedPageBreak/>
        <w:t xml:space="preserve">would create the implied warranty that it was suitable </w:t>
      </w:r>
      <w:r w:rsidRPr="009409D3">
        <w:rPr>
          <w:rFonts w:cstheme="minorHAnsi"/>
          <w:sz w:val="22"/>
          <w:szCs w:val="22"/>
        </w:rPr>
        <w:t xml:space="preserve">not just for the ordinary purpose of a car but fit </w:t>
      </w:r>
      <w:r w:rsidR="00B7109B" w:rsidRPr="009409D3">
        <w:rPr>
          <w:rFonts w:cstheme="minorHAnsi"/>
          <w:sz w:val="22"/>
          <w:szCs w:val="22"/>
        </w:rPr>
        <w:t>for that race.</w:t>
      </w:r>
      <w:r w:rsidRPr="009409D3">
        <w:rPr>
          <w:rFonts w:cstheme="minorHAnsi"/>
          <w:sz w:val="22"/>
          <w:szCs w:val="22"/>
        </w:rPr>
        <w:t xml:space="preserve"> Note that this warranty can be given by any seller of goods, and not just by a merchant.</w:t>
      </w:r>
    </w:p>
    <w:p w14:paraId="2689975A" w14:textId="77777777" w:rsidR="003A506F" w:rsidRPr="009409D3" w:rsidRDefault="003A506F" w:rsidP="009409D3">
      <w:pPr>
        <w:widowControl w:val="0"/>
        <w:autoSpaceDE w:val="0"/>
        <w:autoSpaceDN w:val="0"/>
        <w:adjustRightInd w:val="0"/>
        <w:jc w:val="both"/>
        <w:rPr>
          <w:rFonts w:cstheme="minorHAnsi"/>
          <w:sz w:val="22"/>
          <w:szCs w:val="22"/>
        </w:rPr>
      </w:pPr>
    </w:p>
    <w:p w14:paraId="07802626" w14:textId="72510352" w:rsidR="003A506F" w:rsidRPr="009409D3" w:rsidRDefault="003A506F" w:rsidP="009409D3">
      <w:pPr>
        <w:widowControl w:val="0"/>
        <w:autoSpaceDE w:val="0"/>
        <w:autoSpaceDN w:val="0"/>
        <w:adjustRightInd w:val="0"/>
        <w:jc w:val="both"/>
        <w:rPr>
          <w:rFonts w:cstheme="minorHAnsi"/>
          <w:sz w:val="22"/>
          <w:szCs w:val="22"/>
        </w:rPr>
      </w:pPr>
      <w:r w:rsidRPr="009409D3">
        <w:rPr>
          <w:rFonts w:cstheme="minorHAnsi"/>
          <w:sz w:val="22"/>
          <w:szCs w:val="22"/>
        </w:rPr>
        <w:t>Those are the principal warranties that a buyer gets.</w:t>
      </w:r>
      <w:r w:rsidR="00C903CB" w:rsidRPr="009409D3">
        <w:rPr>
          <w:rFonts w:cstheme="minorHAnsi"/>
          <w:sz w:val="22"/>
          <w:szCs w:val="22"/>
        </w:rPr>
        <w:t xml:space="preserve"> Before we conclude, we should say a word about the remedies for breach of warranty,</w:t>
      </w:r>
      <w:r w:rsidR="001E65D6" w:rsidRPr="009409D3">
        <w:rPr>
          <w:rFonts w:cstheme="minorHAnsi"/>
          <w:sz w:val="22"/>
          <w:szCs w:val="22"/>
        </w:rPr>
        <w:t xml:space="preserve"> because the</w:t>
      </w:r>
      <w:r w:rsidR="00C903CB" w:rsidRPr="009409D3">
        <w:rPr>
          <w:rFonts w:cstheme="minorHAnsi"/>
          <w:sz w:val="22"/>
          <w:szCs w:val="22"/>
        </w:rPr>
        <w:t xml:space="preserve"> remedy is probably not what you think. We often think of the buyer </w:t>
      </w:r>
      <w:r w:rsidR="0061554A" w:rsidRPr="009409D3">
        <w:rPr>
          <w:rFonts w:cstheme="minorHAnsi"/>
          <w:sz w:val="22"/>
          <w:szCs w:val="22"/>
        </w:rPr>
        <w:t xml:space="preserve">returning the goods or </w:t>
      </w:r>
      <w:r w:rsidR="00C903CB" w:rsidRPr="009409D3">
        <w:rPr>
          <w:rFonts w:cstheme="minorHAnsi"/>
          <w:sz w:val="22"/>
          <w:szCs w:val="22"/>
        </w:rPr>
        <w:t>getting the seller to repair or replace the</w:t>
      </w:r>
      <w:r w:rsidR="0061554A" w:rsidRPr="009409D3">
        <w:rPr>
          <w:rFonts w:cstheme="minorHAnsi"/>
          <w:sz w:val="22"/>
          <w:szCs w:val="22"/>
        </w:rPr>
        <w:t>m</w:t>
      </w:r>
      <w:r w:rsidR="00C903CB" w:rsidRPr="009409D3">
        <w:rPr>
          <w:rFonts w:cstheme="minorHAnsi"/>
          <w:sz w:val="22"/>
          <w:szCs w:val="22"/>
        </w:rPr>
        <w:t xml:space="preserve">, but that is not the Code remedy. The Code remedy, found in § </w:t>
      </w:r>
      <w:r w:rsidR="006C271E" w:rsidRPr="009409D3">
        <w:rPr>
          <w:rFonts w:cstheme="minorHAnsi"/>
          <w:sz w:val="22"/>
          <w:szCs w:val="22"/>
        </w:rPr>
        <w:t>2-714(2)</w:t>
      </w:r>
      <w:r w:rsidR="00C903CB" w:rsidRPr="009409D3">
        <w:rPr>
          <w:rFonts w:cstheme="minorHAnsi"/>
          <w:sz w:val="22"/>
          <w:szCs w:val="22"/>
        </w:rPr>
        <w:t xml:space="preserve"> is money damages measured by the difference in value between what the seller promised and what the buyer got. This is not always easy to compute. For example, for $1000, I buy a computer </w:t>
      </w:r>
      <w:r w:rsidR="006C6F11">
        <w:rPr>
          <w:rFonts w:cstheme="minorHAnsi"/>
          <w:sz w:val="22"/>
          <w:szCs w:val="22"/>
        </w:rPr>
        <w:t>and</w:t>
      </w:r>
      <w:r w:rsidR="006C6F11" w:rsidRPr="009409D3">
        <w:rPr>
          <w:rFonts w:cstheme="minorHAnsi"/>
          <w:sz w:val="22"/>
          <w:szCs w:val="22"/>
        </w:rPr>
        <w:t xml:space="preserve"> </w:t>
      </w:r>
      <w:r w:rsidR="00C903CB" w:rsidRPr="009409D3">
        <w:rPr>
          <w:rFonts w:cstheme="minorHAnsi"/>
          <w:sz w:val="22"/>
          <w:szCs w:val="22"/>
        </w:rPr>
        <w:t xml:space="preserve">the seller says </w:t>
      </w:r>
      <w:r w:rsidR="006507E9">
        <w:rPr>
          <w:rFonts w:cstheme="minorHAnsi"/>
          <w:sz w:val="22"/>
          <w:szCs w:val="22"/>
        </w:rPr>
        <w:t xml:space="preserve">the computer </w:t>
      </w:r>
      <w:r w:rsidR="00C903CB" w:rsidRPr="009409D3">
        <w:rPr>
          <w:rFonts w:cstheme="minorHAnsi"/>
          <w:sz w:val="22"/>
          <w:szCs w:val="22"/>
        </w:rPr>
        <w:t>will perform a certain function. It does not perform that function and I have a claim for breach of express warranty. The seller says that they sell computers that don’t perform that function for $950, so I should get $50 in damages. On the other hand, I find a computer repair shop that will install that function for $100. Should I get the cost of repair? Many courts find that th</w:t>
      </w:r>
      <w:r w:rsidR="0061554A" w:rsidRPr="009409D3">
        <w:rPr>
          <w:rFonts w:cstheme="minorHAnsi"/>
          <w:sz w:val="22"/>
          <w:szCs w:val="22"/>
        </w:rPr>
        <w:t>e cost of repair</w:t>
      </w:r>
      <w:r w:rsidR="00C903CB" w:rsidRPr="009409D3">
        <w:rPr>
          <w:rFonts w:cstheme="minorHAnsi"/>
          <w:sz w:val="22"/>
          <w:szCs w:val="22"/>
        </w:rPr>
        <w:t xml:space="preserve"> is a handy measure of the difference in value between what you got and what you were entitled to. In addition, the buyer can get incidental damages </w:t>
      </w:r>
      <w:r w:rsidR="0061554A" w:rsidRPr="009409D3">
        <w:rPr>
          <w:rFonts w:cstheme="minorHAnsi"/>
          <w:sz w:val="22"/>
          <w:szCs w:val="22"/>
        </w:rPr>
        <w:t>and consequential damages that result from the breach of warranty.</w:t>
      </w:r>
      <w:r w:rsidR="00307CA1" w:rsidRPr="009409D3">
        <w:rPr>
          <w:rFonts w:cstheme="minorHAnsi"/>
          <w:sz w:val="22"/>
          <w:szCs w:val="22"/>
        </w:rPr>
        <w:t xml:space="preserve"> </w:t>
      </w:r>
    </w:p>
    <w:p w14:paraId="2D9D8ADF" w14:textId="77777777" w:rsidR="00C903CB" w:rsidRPr="009409D3" w:rsidRDefault="00C903CB" w:rsidP="009409D3">
      <w:pPr>
        <w:widowControl w:val="0"/>
        <w:autoSpaceDE w:val="0"/>
        <w:autoSpaceDN w:val="0"/>
        <w:adjustRightInd w:val="0"/>
        <w:jc w:val="both"/>
        <w:rPr>
          <w:rFonts w:cstheme="minorHAnsi"/>
          <w:sz w:val="22"/>
          <w:szCs w:val="22"/>
        </w:rPr>
      </w:pPr>
    </w:p>
    <w:p w14:paraId="6CC4A097" w14:textId="02022256" w:rsidR="00C903CB" w:rsidRPr="009409D3" w:rsidRDefault="00C903CB" w:rsidP="009409D3">
      <w:pPr>
        <w:widowControl w:val="0"/>
        <w:autoSpaceDE w:val="0"/>
        <w:autoSpaceDN w:val="0"/>
        <w:adjustRightInd w:val="0"/>
        <w:jc w:val="both"/>
        <w:rPr>
          <w:rFonts w:cstheme="minorHAnsi"/>
          <w:sz w:val="22"/>
          <w:szCs w:val="22"/>
        </w:rPr>
      </w:pPr>
      <w:r w:rsidRPr="009409D3">
        <w:rPr>
          <w:rFonts w:cstheme="minorHAnsi"/>
          <w:sz w:val="22"/>
          <w:szCs w:val="22"/>
        </w:rPr>
        <w:t xml:space="preserve">However, the bad news is that while the Code provides for these </w:t>
      </w:r>
      <w:r w:rsidR="00AF5D78">
        <w:rPr>
          <w:rFonts w:cstheme="minorHAnsi"/>
          <w:sz w:val="22"/>
          <w:szCs w:val="22"/>
        </w:rPr>
        <w:t>remedies</w:t>
      </w:r>
      <w:r w:rsidR="00AF5D78" w:rsidRPr="009409D3">
        <w:rPr>
          <w:rFonts w:cstheme="minorHAnsi"/>
          <w:sz w:val="22"/>
          <w:szCs w:val="22"/>
        </w:rPr>
        <w:t xml:space="preserve"> </w:t>
      </w:r>
      <w:r w:rsidRPr="009409D3">
        <w:rPr>
          <w:rFonts w:cstheme="minorHAnsi"/>
          <w:sz w:val="22"/>
          <w:szCs w:val="22"/>
        </w:rPr>
        <w:t>and the</w:t>
      </w:r>
      <w:r w:rsidR="001E65D6" w:rsidRPr="009409D3">
        <w:rPr>
          <w:rFonts w:cstheme="minorHAnsi"/>
          <w:sz w:val="22"/>
          <w:szCs w:val="22"/>
        </w:rPr>
        <w:t xml:space="preserve">se </w:t>
      </w:r>
      <w:r w:rsidR="00AF5D78">
        <w:rPr>
          <w:rFonts w:cstheme="minorHAnsi"/>
          <w:sz w:val="22"/>
          <w:szCs w:val="22"/>
        </w:rPr>
        <w:t>warranties</w:t>
      </w:r>
      <w:r w:rsidRPr="009409D3">
        <w:rPr>
          <w:rFonts w:cstheme="minorHAnsi"/>
          <w:sz w:val="22"/>
          <w:szCs w:val="22"/>
        </w:rPr>
        <w:t>, it also provides for freedom of contract, so the seller can disclaim the warranties or limit the remedies. That is the t</w:t>
      </w:r>
      <w:r w:rsidR="0061554A" w:rsidRPr="009409D3">
        <w:rPr>
          <w:rFonts w:cstheme="minorHAnsi"/>
          <w:sz w:val="22"/>
          <w:szCs w:val="22"/>
        </w:rPr>
        <w:t>opic of another podcast</w:t>
      </w:r>
      <w:r w:rsidRPr="009409D3">
        <w:rPr>
          <w:rFonts w:cstheme="minorHAnsi"/>
          <w:sz w:val="22"/>
          <w:szCs w:val="22"/>
        </w:rPr>
        <w:t>.</w:t>
      </w:r>
    </w:p>
    <w:p w14:paraId="5B882A77" w14:textId="26EBFCA2" w:rsidR="00C903CB" w:rsidRPr="009409D3" w:rsidRDefault="009D7D4E" w:rsidP="00FB6FD6">
      <w:pPr>
        <w:pStyle w:val="m-1747035358368901017m-7121151100317823113msolistparagraph"/>
        <w:jc w:val="both"/>
        <w:rPr>
          <w:rFonts w:asciiTheme="minorHAnsi" w:hAnsiTheme="minorHAnsi" w:cstheme="minorHAnsi"/>
          <w:sz w:val="22"/>
          <w:szCs w:val="22"/>
        </w:rPr>
      </w:pPr>
      <w:r w:rsidRPr="009409D3">
        <w:rPr>
          <w:rFonts w:asciiTheme="minorHAnsi" w:hAnsiTheme="minorHAnsi" w:cstheme="minorHAnsi"/>
          <w:sz w:val="22"/>
          <w:szCs w:val="22"/>
        </w:rPr>
        <w:t>Let’s briefly review this podcast</w:t>
      </w:r>
      <w:r w:rsidR="00C903CB" w:rsidRPr="009409D3">
        <w:rPr>
          <w:rFonts w:asciiTheme="minorHAnsi" w:hAnsiTheme="minorHAnsi" w:cstheme="minorHAnsi"/>
          <w:sz w:val="22"/>
          <w:szCs w:val="22"/>
        </w:rPr>
        <w:t>. At this point, you should be able to identify the various warranties that are given by the Code in transaction</w:t>
      </w:r>
      <w:r w:rsidR="004929F2">
        <w:rPr>
          <w:rFonts w:asciiTheme="minorHAnsi" w:hAnsiTheme="minorHAnsi" w:cstheme="minorHAnsi"/>
          <w:sz w:val="22"/>
          <w:szCs w:val="22"/>
        </w:rPr>
        <w:t>s</w:t>
      </w:r>
      <w:r w:rsidR="00C903CB" w:rsidRPr="009409D3">
        <w:rPr>
          <w:rFonts w:asciiTheme="minorHAnsi" w:hAnsiTheme="minorHAnsi" w:cstheme="minorHAnsi"/>
          <w:sz w:val="22"/>
          <w:szCs w:val="22"/>
        </w:rPr>
        <w:t xml:space="preserve"> involving the sale of goods, and you should be able to determine the remedy the buyer is entitled to when there is a breach of warranty.</w:t>
      </w:r>
    </w:p>
    <w:p w14:paraId="6F51D866" w14:textId="77777777" w:rsidR="00C903CB" w:rsidRPr="009409D3" w:rsidRDefault="00C903CB" w:rsidP="00FB6FD6">
      <w:pPr>
        <w:pStyle w:val="m-1747035358368901017m-7121151100317823113msolistparagraph"/>
        <w:jc w:val="both"/>
        <w:rPr>
          <w:rFonts w:asciiTheme="minorHAnsi" w:hAnsiTheme="minorHAnsi" w:cstheme="minorHAnsi"/>
          <w:sz w:val="22"/>
          <w:szCs w:val="22"/>
        </w:rPr>
      </w:pPr>
      <w:r w:rsidRPr="009409D3">
        <w:rPr>
          <w:rFonts w:asciiTheme="minorHAnsi" w:hAnsiTheme="minorHAnsi" w:cstheme="minorHAnsi"/>
          <w:sz w:val="22"/>
          <w:szCs w:val="22"/>
        </w:rPr>
        <w:t>I hope you’ve enjoyed this podcast on Warranties.</w:t>
      </w:r>
    </w:p>
    <w:p w14:paraId="0924362C" w14:textId="77777777" w:rsidR="00782649" w:rsidRPr="009409D3" w:rsidRDefault="00782649" w:rsidP="00FB6FD6">
      <w:pPr>
        <w:jc w:val="both"/>
        <w:rPr>
          <w:rFonts w:cstheme="minorHAnsi"/>
          <w:kern w:val="22"/>
          <w:sz w:val="22"/>
          <w:szCs w:val="22"/>
        </w:rPr>
      </w:pPr>
      <w:r w:rsidRPr="009409D3">
        <w:rPr>
          <w:rFonts w:cstheme="minorHAnsi"/>
          <w:kern w:val="22"/>
          <w:sz w:val="22"/>
          <w:szCs w:val="22"/>
        </w:rPr>
        <w:t xml:space="preserve">Lawdibles are produced and distributed by CALI, The Center for Computer-Assisted Legal Instruction. Find more Lawdibles at www.cali.org/lawdibles. Send your questions and feedback to lawdibles@cali.org. The Lawdibles theme music is “Ask Me No Question” by </w:t>
      </w:r>
      <w:hyperlink r:id="rId6" w:history="1">
        <w:r w:rsidRPr="009409D3">
          <w:rPr>
            <w:rStyle w:val="Hyperlink"/>
            <w:rFonts w:cstheme="minorHAnsi"/>
            <w:kern w:val="22"/>
            <w:sz w:val="22"/>
            <w:szCs w:val="22"/>
          </w:rPr>
          <w:t>Learning Music</w:t>
        </w:r>
      </w:hyperlink>
      <w:r w:rsidRPr="009409D3">
        <w:rPr>
          <w:rFonts w:cstheme="minorHAnsi"/>
          <w:kern w:val="22"/>
          <w:sz w:val="22"/>
          <w:szCs w:val="22"/>
        </w:rPr>
        <w:t>. Lawdibles are for educational purposes only. Please seek an attorney if you need legal advice.</w:t>
      </w:r>
    </w:p>
    <w:p w14:paraId="4D3EF560" w14:textId="77777777" w:rsidR="00782649" w:rsidRDefault="00782649">
      <w:pPr>
        <w:jc w:val="both"/>
        <w:rPr>
          <w:kern w:val="22"/>
        </w:rPr>
      </w:pPr>
    </w:p>
    <w:p w14:paraId="035830FB" w14:textId="77777777" w:rsidR="00782649" w:rsidRPr="009C06C1" w:rsidRDefault="00782649">
      <w:pPr>
        <w:jc w:val="both"/>
        <w:rPr>
          <w:kern w:val="22"/>
        </w:rPr>
      </w:pPr>
      <w:r w:rsidRPr="00E825D0">
        <w:rPr>
          <w:kern w:val="22"/>
        </w:rPr>
        <w:t xml:space="preserve">CREDIT: Ask Me No Question by Learning Music is licensed under an </w:t>
      </w:r>
      <w:hyperlink r:id="rId7" w:history="1">
        <w:r w:rsidRPr="00E825D0">
          <w:rPr>
            <w:rStyle w:val="Hyperlink"/>
            <w:kern w:val="22"/>
          </w:rPr>
          <w:t>Attribution-Noncommercial-Share Alike 3.0 United States License.</w:t>
        </w:r>
      </w:hyperlink>
    </w:p>
    <w:p w14:paraId="38CC1A92" w14:textId="77777777" w:rsidR="00782649" w:rsidRPr="00BF0B7B" w:rsidRDefault="00782649" w:rsidP="00C903CB">
      <w:pPr>
        <w:pStyle w:val="m-1747035358368901017m-7121151100317823113msolistparagraph"/>
        <w:jc w:val="both"/>
      </w:pPr>
    </w:p>
    <w:sectPr w:rsidR="00782649" w:rsidRPr="00BF0B7B" w:rsidSect="00FB1D2E">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02218" w14:textId="77777777" w:rsidR="00E5219C" w:rsidRDefault="00E5219C" w:rsidP="00442FC3">
      <w:r>
        <w:separator/>
      </w:r>
    </w:p>
  </w:endnote>
  <w:endnote w:type="continuationSeparator" w:id="0">
    <w:p w14:paraId="489AE23C" w14:textId="77777777" w:rsidR="00E5219C" w:rsidRDefault="00E5219C" w:rsidP="00442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0D0DB" w14:textId="77777777" w:rsidR="00442FC3" w:rsidRDefault="00442FC3" w:rsidP="00DE366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EEB7E0" w14:textId="77777777" w:rsidR="00442FC3" w:rsidRDefault="00442FC3" w:rsidP="00442FC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3E4A0" w14:textId="0134D329" w:rsidR="00A75F66" w:rsidRDefault="00FB6FD6" w:rsidP="00A75F66">
    <w:pPr>
      <w:pStyle w:val="Footer"/>
      <w:ind w:right="360"/>
      <w:rPr>
        <w:rFonts w:cs="Arial"/>
        <w:color w:val="000000"/>
        <w:sz w:val="21"/>
        <w:szCs w:val="21"/>
      </w:rPr>
    </w:pPr>
    <w:r>
      <w:rPr>
        <w:rFonts w:cs="Arial"/>
        <w:color w:val="000000"/>
        <w:sz w:val="21"/>
        <w:szCs w:val="21"/>
      </w:rPr>
      <w:t xml:space="preserve">Discussions in Contracts - </w:t>
    </w:r>
    <w:r w:rsidR="00A75F66">
      <w:rPr>
        <w:rFonts w:cs="Arial"/>
        <w:color w:val="000000"/>
        <w:sz w:val="21"/>
        <w:szCs w:val="21"/>
      </w:rPr>
      <w:t xml:space="preserve">Warranties </w:t>
    </w:r>
    <w:r w:rsidR="00A75F66">
      <w:rPr>
        <w:rFonts w:cs="Arial"/>
        <w:color w:val="000000"/>
        <w:sz w:val="21"/>
        <w:szCs w:val="21"/>
      </w:rPr>
      <w:tab/>
    </w:r>
    <w:r w:rsidR="007A7799">
      <w:rPr>
        <w:rFonts w:cs="Arial"/>
        <w:color w:val="000000"/>
        <w:sz w:val="21"/>
        <w:szCs w:val="21"/>
      </w:rPr>
      <w:tab/>
    </w:r>
    <w:r w:rsidR="007A7799" w:rsidRPr="007A7799">
      <w:rPr>
        <w:rFonts w:cs="Arial"/>
        <w:color w:val="000000"/>
        <w:sz w:val="21"/>
        <w:szCs w:val="21"/>
      </w:rPr>
      <w:t xml:space="preserve">Page </w:t>
    </w:r>
    <w:r w:rsidR="007A7799" w:rsidRPr="007A7799">
      <w:rPr>
        <w:rFonts w:cs="Arial"/>
        <w:b/>
        <w:bCs/>
        <w:color w:val="000000"/>
        <w:sz w:val="21"/>
        <w:szCs w:val="21"/>
      </w:rPr>
      <w:fldChar w:fldCharType="begin"/>
    </w:r>
    <w:r w:rsidR="007A7799" w:rsidRPr="007A7799">
      <w:rPr>
        <w:rFonts w:cs="Arial"/>
        <w:b/>
        <w:bCs/>
        <w:color w:val="000000"/>
        <w:sz w:val="21"/>
        <w:szCs w:val="21"/>
      </w:rPr>
      <w:instrText xml:space="preserve"> PAGE  \* Arabic  \* MERGEFORMAT </w:instrText>
    </w:r>
    <w:r w:rsidR="007A7799" w:rsidRPr="007A7799">
      <w:rPr>
        <w:rFonts w:cs="Arial"/>
        <w:b/>
        <w:bCs/>
        <w:color w:val="000000"/>
        <w:sz w:val="21"/>
        <w:szCs w:val="21"/>
      </w:rPr>
      <w:fldChar w:fldCharType="separate"/>
    </w:r>
    <w:r w:rsidR="00243F1A">
      <w:rPr>
        <w:rFonts w:cs="Arial"/>
        <w:b/>
        <w:bCs/>
        <w:noProof/>
        <w:color w:val="000000"/>
        <w:sz w:val="21"/>
        <w:szCs w:val="21"/>
      </w:rPr>
      <w:t>3</w:t>
    </w:r>
    <w:r w:rsidR="007A7799" w:rsidRPr="007A7799">
      <w:rPr>
        <w:rFonts w:cs="Arial"/>
        <w:b/>
        <w:bCs/>
        <w:color w:val="000000"/>
        <w:sz w:val="21"/>
        <w:szCs w:val="21"/>
      </w:rPr>
      <w:fldChar w:fldCharType="end"/>
    </w:r>
    <w:r w:rsidR="007A7799" w:rsidRPr="007A7799">
      <w:rPr>
        <w:rFonts w:cs="Arial"/>
        <w:color w:val="000000"/>
        <w:sz w:val="21"/>
        <w:szCs w:val="21"/>
      </w:rPr>
      <w:t xml:space="preserve"> of </w:t>
    </w:r>
    <w:r w:rsidR="007A7799" w:rsidRPr="007A7799">
      <w:rPr>
        <w:rFonts w:cs="Arial"/>
        <w:b/>
        <w:bCs/>
        <w:color w:val="000000"/>
        <w:sz w:val="21"/>
        <w:szCs w:val="21"/>
      </w:rPr>
      <w:fldChar w:fldCharType="begin"/>
    </w:r>
    <w:r w:rsidR="007A7799" w:rsidRPr="007A7799">
      <w:rPr>
        <w:rFonts w:cs="Arial"/>
        <w:b/>
        <w:bCs/>
        <w:color w:val="000000"/>
        <w:sz w:val="21"/>
        <w:szCs w:val="21"/>
      </w:rPr>
      <w:instrText xml:space="preserve"> NUMPAGES  \* Arabic  \* MERGEFORMAT </w:instrText>
    </w:r>
    <w:r w:rsidR="007A7799" w:rsidRPr="007A7799">
      <w:rPr>
        <w:rFonts w:cs="Arial"/>
        <w:b/>
        <w:bCs/>
        <w:color w:val="000000"/>
        <w:sz w:val="21"/>
        <w:szCs w:val="21"/>
      </w:rPr>
      <w:fldChar w:fldCharType="separate"/>
    </w:r>
    <w:r w:rsidR="00243F1A">
      <w:rPr>
        <w:rFonts w:cs="Arial"/>
        <w:b/>
        <w:bCs/>
        <w:noProof/>
        <w:color w:val="000000"/>
        <w:sz w:val="21"/>
        <w:szCs w:val="21"/>
      </w:rPr>
      <w:t>3</w:t>
    </w:r>
    <w:r w:rsidR="007A7799" w:rsidRPr="007A7799">
      <w:rPr>
        <w:rFonts w:cs="Arial"/>
        <w:b/>
        <w:bCs/>
        <w:color w:val="000000"/>
        <w:sz w:val="21"/>
        <w:szCs w:val="21"/>
      </w:rPr>
      <w:fldChar w:fldCharType="end"/>
    </w:r>
  </w:p>
  <w:p w14:paraId="779C7736" w14:textId="62957148" w:rsidR="00EB63AB" w:rsidRDefault="00A75F66" w:rsidP="007A7799">
    <w:pPr>
      <w:pStyle w:val="Footer"/>
    </w:pPr>
    <w:r>
      <w:rPr>
        <w:rFonts w:cs="Arial"/>
        <w:color w:val="000000"/>
        <w:sz w:val="21"/>
        <w:szCs w:val="21"/>
      </w:rPr>
      <w:t>© 201</w:t>
    </w:r>
    <w:r w:rsidR="007A7799">
      <w:rPr>
        <w:rFonts w:cs="Arial"/>
        <w:color w:val="000000"/>
        <w:sz w:val="21"/>
        <w:szCs w:val="21"/>
      </w:rPr>
      <w:t>8</w:t>
    </w:r>
    <w:r>
      <w:rPr>
        <w:rFonts w:cs="Arial"/>
        <w:color w:val="000000"/>
        <w:sz w:val="21"/>
        <w:szCs w:val="21"/>
      </w:rPr>
      <w:t xml:space="preserve"> The Center for Computer-Assisted Legal Instruction, www.cali.org. Licensed </w:t>
    </w:r>
    <w:hyperlink r:id="rId1" w:history="1">
      <w:r>
        <w:rPr>
          <w:rStyle w:val="Hyperlink"/>
          <w:rFonts w:cs="Arial"/>
          <w:color w:val="1F4E79"/>
          <w:sz w:val="21"/>
          <w:szCs w:val="21"/>
        </w:rPr>
        <w:t>CC BY-NC-SA 4.0</w:t>
      </w:r>
    </w:hyperlink>
  </w:p>
  <w:p w14:paraId="16B50639" w14:textId="77777777" w:rsidR="00442FC3" w:rsidRDefault="00442FC3" w:rsidP="00442FC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6C6496" w14:textId="77777777" w:rsidR="00E5219C" w:rsidRDefault="00E5219C" w:rsidP="00442FC3">
      <w:r>
        <w:separator/>
      </w:r>
    </w:p>
  </w:footnote>
  <w:footnote w:type="continuationSeparator" w:id="0">
    <w:p w14:paraId="7EBE997B" w14:textId="77777777" w:rsidR="00E5219C" w:rsidRDefault="00E5219C" w:rsidP="00442F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09B"/>
    <w:rsid w:val="00092E53"/>
    <w:rsid w:val="000C6A72"/>
    <w:rsid w:val="0017465E"/>
    <w:rsid w:val="001E65D6"/>
    <w:rsid w:val="001E79C5"/>
    <w:rsid w:val="00243F1A"/>
    <w:rsid w:val="002D4A25"/>
    <w:rsid w:val="00307CA1"/>
    <w:rsid w:val="003A506F"/>
    <w:rsid w:val="003E6DE4"/>
    <w:rsid w:val="00413972"/>
    <w:rsid w:val="00442FC3"/>
    <w:rsid w:val="004658A9"/>
    <w:rsid w:val="004929F2"/>
    <w:rsid w:val="004F01A0"/>
    <w:rsid w:val="00560783"/>
    <w:rsid w:val="0061554A"/>
    <w:rsid w:val="00617870"/>
    <w:rsid w:val="006507E9"/>
    <w:rsid w:val="006C271E"/>
    <w:rsid w:val="006C6918"/>
    <w:rsid w:val="006C6F11"/>
    <w:rsid w:val="00715C84"/>
    <w:rsid w:val="00740CA5"/>
    <w:rsid w:val="00782649"/>
    <w:rsid w:val="00787B94"/>
    <w:rsid w:val="007A3960"/>
    <w:rsid w:val="007A7799"/>
    <w:rsid w:val="0082560B"/>
    <w:rsid w:val="008341DA"/>
    <w:rsid w:val="00841356"/>
    <w:rsid w:val="00857D46"/>
    <w:rsid w:val="00891628"/>
    <w:rsid w:val="008954DA"/>
    <w:rsid w:val="009061AA"/>
    <w:rsid w:val="009409D3"/>
    <w:rsid w:val="009A656A"/>
    <w:rsid w:val="009D7D4E"/>
    <w:rsid w:val="00A107CD"/>
    <w:rsid w:val="00A75F66"/>
    <w:rsid w:val="00AB00B1"/>
    <w:rsid w:val="00AF5D78"/>
    <w:rsid w:val="00B7109B"/>
    <w:rsid w:val="00BA4801"/>
    <w:rsid w:val="00BB0F06"/>
    <w:rsid w:val="00BB1770"/>
    <w:rsid w:val="00BD163F"/>
    <w:rsid w:val="00BF0B7B"/>
    <w:rsid w:val="00C903CB"/>
    <w:rsid w:val="00C93129"/>
    <w:rsid w:val="00CA73C0"/>
    <w:rsid w:val="00CB64D2"/>
    <w:rsid w:val="00D0126F"/>
    <w:rsid w:val="00D25D01"/>
    <w:rsid w:val="00DC1574"/>
    <w:rsid w:val="00E40B91"/>
    <w:rsid w:val="00E5219C"/>
    <w:rsid w:val="00EB63AB"/>
    <w:rsid w:val="00EF2EF9"/>
    <w:rsid w:val="00F7203B"/>
    <w:rsid w:val="00FB1D2E"/>
    <w:rsid w:val="00FB6FD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1833F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1747035358368901017m-7121151100317823113msolistparagraph">
    <w:name w:val="m_-1747035358368901017m-7121151100317823113msolistparagraph"/>
    <w:basedOn w:val="Normal"/>
    <w:rsid w:val="006C6918"/>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4F01A0"/>
    <w:rPr>
      <w:sz w:val="16"/>
      <w:szCs w:val="16"/>
    </w:rPr>
  </w:style>
  <w:style w:type="paragraph" w:styleId="CommentText">
    <w:name w:val="annotation text"/>
    <w:basedOn w:val="Normal"/>
    <w:link w:val="CommentTextChar"/>
    <w:uiPriority w:val="99"/>
    <w:semiHidden/>
    <w:unhideWhenUsed/>
    <w:rsid w:val="004F01A0"/>
    <w:rPr>
      <w:sz w:val="20"/>
      <w:szCs w:val="20"/>
    </w:rPr>
  </w:style>
  <w:style w:type="character" w:customStyle="1" w:styleId="CommentTextChar">
    <w:name w:val="Comment Text Char"/>
    <w:basedOn w:val="DefaultParagraphFont"/>
    <w:link w:val="CommentText"/>
    <w:uiPriority w:val="99"/>
    <w:semiHidden/>
    <w:rsid w:val="004F01A0"/>
    <w:rPr>
      <w:sz w:val="20"/>
      <w:szCs w:val="20"/>
    </w:rPr>
  </w:style>
  <w:style w:type="paragraph" w:styleId="CommentSubject">
    <w:name w:val="annotation subject"/>
    <w:basedOn w:val="CommentText"/>
    <w:next w:val="CommentText"/>
    <w:link w:val="CommentSubjectChar"/>
    <w:uiPriority w:val="99"/>
    <w:semiHidden/>
    <w:unhideWhenUsed/>
    <w:rsid w:val="004F01A0"/>
    <w:rPr>
      <w:b/>
      <w:bCs/>
    </w:rPr>
  </w:style>
  <w:style w:type="character" w:customStyle="1" w:styleId="CommentSubjectChar">
    <w:name w:val="Comment Subject Char"/>
    <w:basedOn w:val="CommentTextChar"/>
    <w:link w:val="CommentSubject"/>
    <w:uiPriority w:val="99"/>
    <w:semiHidden/>
    <w:rsid w:val="004F01A0"/>
    <w:rPr>
      <w:b/>
      <w:bCs/>
      <w:sz w:val="20"/>
      <w:szCs w:val="20"/>
    </w:rPr>
  </w:style>
  <w:style w:type="paragraph" w:styleId="BalloonText">
    <w:name w:val="Balloon Text"/>
    <w:basedOn w:val="Normal"/>
    <w:link w:val="BalloonTextChar"/>
    <w:uiPriority w:val="99"/>
    <w:semiHidden/>
    <w:unhideWhenUsed/>
    <w:rsid w:val="004F01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1A0"/>
    <w:rPr>
      <w:rFonts w:ascii="Segoe UI" w:hAnsi="Segoe UI" w:cs="Segoe UI"/>
      <w:sz w:val="18"/>
      <w:szCs w:val="18"/>
    </w:rPr>
  </w:style>
  <w:style w:type="character" w:styleId="Hyperlink">
    <w:name w:val="Hyperlink"/>
    <w:rsid w:val="00782649"/>
    <w:rPr>
      <w:color w:val="0000FF"/>
      <w:u w:val="single"/>
    </w:rPr>
  </w:style>
  <w:style w:type="paragraph" w:styleId="Footer">
    <w:name w:val="footer"/>
    <w:basedOn w:val="Normal"/>
    <w:link w:val="FooterChar"/>
    <w:unhideWhenUsed/>
    <w:rsid w:val="00442FC3"/>
    <w:pPr>
      <w:tabs>
        <w:tab w:val="center" w:pos="4680"/>
        <w:tab w:val="right" w:pos="9360"/>
      </w:tabs>
    </w:pPr>
  </w:style>
  <w:style w:type="character" w:customStyle="1" w:styleId="FooterChar">
    <w:name w:val="Footer Char"/>
    <w:basedOn w:val="DefaultParagraphFont"/>
    <w:link w:val="Footer"/>
    <w:rsid w:val="00442FC3"/>
  </w:style>
  <w:style w:type="character" w:styleId="PageNumber">
    <w:name w:val="page number"/>
    <w:basedOn w:val="DefaultParagraphFont"/>
    <w:uiPriority w:val="99"/>
    <w:semiHidden/>
    <w:unhideWhenUsed/>
    <w:rsid w:val="00442FC3"/>
  </w:style>
  <w:style w:type="paragraph" w:styleId="Header">
    <w:name w:val="header"/>
    <w:basedOn w:val="Normal"/>
    <w:link w:val="HeaderChar"/>
    <w:uiPriority w:val="99"/>
    <w:unhideWhenUsed/>
    <w:rsid w:val="00EB63AB"/>
    <w:pPr>
      <w:tabs>
        <w:tab w:val="center" w:pos="4680"/>
        <w:tab w:val="right" w:pos="9360"/>
      </w:tabs>
    </w:pPr>
  </w:style>
  <w:style w:type="character" w:customStyle="1" w:styleId="HeaderChar">
    <w:name w:val="Header Char"/>
    <w:basedOn w:val="DefaultParagraphFont"/>
    <w:link w:val="Header"/>
    <w:uiPriority w:val="99"/>
    <w:rsid w:val="00EB6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creativecommons.org/licenses/by-nc-sa/3.0/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reemusicarchive.org/music/Learning_Musi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1600</Words>
  <Characters>9124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Burnham</dc:creator>
  <cp:keywords/>
  <dc:description/>
  <cp:lastModifiedBy>DebQuentel</cp:lastModifiedBy>
  <cp:revision>4</cp:revision>
  <dcterms:created xsi:type="dcterms:W3CDTF">2018-03-08T20:45:00Z</dcterms:created>
  <dcterms:modified xsi:type="dcterms:W3CDTF">2018-03-08T20:59:00Z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