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BD1CD3" w14:textId="4F07707E" w:rsidR="003B2257" w:rsidRPr="003B2257" w:rsidRDefault="003B2257" w:rsidP="00E12462">
      <w:pPr>
        <w:jc w:val="both"/>
        <w:rPr>
          <w:b/>
        </w:rPr>
      </w:pPr>
      <w:r w:rsidRPr="003B2257">
        <w:rPr>
          <w:b/>
        </w:rPr>
        <w:t>Repossession of Collateral</w:t>
      </w:r>
    </w:p>
    <w:p w14:paraId="51088009" w14:textId="4464C0B0" w:rsidR="008F3A95" w:rsidRDefault="00AA0596" w:rsidP="00E12462">
      <w:pPr>
        <w:jc w:val="both"/>
      </w:pPr>
      <w:r>
        <w:t>Welcome to this podcast on</w:t>
      </w:r>
      <w:r w:rsidR="00CE6C03">
        <w:t xml:space="preserve"> Repossession of Collateral</w:t>
      </w:r>
      <w:r>
        <w:t xml:space="preserve"> brought to you by CALI. I am Professor Jennifer S. Martin. The </w:t>
      </w:r>
      <w:r w:rsidR="008630CA">
        <w:t>topic</w:t>
      </w:r>
      <w:r>
        <w:t xml:space="preserve"> </w:t>
      </w:r>
      <w:r w:rsidR="009F6B21">
        <w:t xml:space="preserve">of this podcast is </w:t>
      </w:r>
      <w:r>
        <w:t xml:space="preserve">the nature of </w:t>
      </w:r>
      <w:r w:rsidR="004078EF">
        <w:t xml:space="preserve">foreclosure of a </w:t>
      </w:r>
      <w:r w:rsidR="00A601CC">
        <w:t>security interest</w:t>
      </w:r>
      <w:r>
        <w:t xml:space="preserve"> and</w:t>
      </w:r>
      <w:r w:rsidR="004078EF">
        <w:t>, in particular, the right of a secured creditor to obtain possession of collateral</w:t>
      </w:r>
      <w:r w:rsidR="0067215A">
        <w:t xml:space="preserve"> after default.</w:t>
      </w:r>
      <w:r w:rsidR="004078EF">
        <w:t xml:space="preserve"> </w:t>
      </w:r>
      <w:r>
        <w:t>Like in many areas of the law a thorough understanding of secured transactions requires you to use the correct vocabulary relevant to the topic. Here we are using the rules set forth in the Uniform Commercial Code Article 9</w:t>
      </w:r>
      <w:r w:rsidR="004078EF">
        <w:t>, though some of the basic concepts obtain their meaning from other law</w:t>
      </w:r>
      <w:r w:rsidR="003B2257">
        <w:t xml:space="preserve">. </w:t>
      </w:r>
      <w:r w:rsidR="007049A8">
        <w:t xml:space="preserve">This podcast primarily focuses on </w:t>
      </w:r>
      <w:r w:rsidR="004078EF">
        <w:t xml:space="preserve">repossession of collateral arising from a </w:t>
      </w:r>
      <w:r w:rsidR="007049A8">
        <w:t>security i</w:t>
      </w:r>
      <w:r w:rsidR="00E564F6">
        <w:t>nterest created under Article 9, and leav</w:t>
      </w:r>
      <w:r w:rsidR="00D11EEA">
        <w:t>es</w:t>
      </w:r>
      <w:r w:rsidR="00E564F6">
        <w:t xml:space="preserve"> for other study </w:t>
      </w:r>
      <w:r w:rsidR="004078EF">
        <w:t xml:space="preserve">foreclosure of real estate </w:t>
      </w:r>
      <w:r w:rsidR="00E564F6">
        <w:t>mortgages.</w:t>
      </w:r>
    </w:p>
    <w:p w14:paraId="4E24C371" w14:textId="6D5C2969" w:rsidR="002C2864" w:rsidRDefault="004078EF" w:rsidP="00E12462">
      <w:pPr>
        <w:jc w:val="both"/>
      </w:pPr>
      <w:r>
        <w:t xml:space="preserve">The basic concepts associated with repossession are: replevin, self-help, receiver, breach of the peace, </w:t>
      </w:r>
      <w:r w:rsidR="001D5889">
        <w:t>and trespass</w:t>
      </w:r>
      <w:r w:rsidR="00BA10B3">
        <w:t xml:space="preserve">. </w:t>
      </w:r>
      <w:r w:rsidR="002C2864">
        <w:t xml:space="preserve">Familiarity with these concepts will help you understand what actions a secured creditor can </w:t>
      </w:r>
      <w:r w:rsidR="00D11EEA">
        <w:t>and</w:t>
      </w:r>
      <w:r w:rsidR="002C2864">
        <w:t xml:space="preserve"> cannot take under Article 9. </w:t>
      </w:r>
    </w:p>
    <w:p w14:paraId="736AAEA6" w14:textId="1DEF2DA9" w:rsidR="001E0CB8" w:rsidRDefault="00BA10B3" w:rsidP="00E12462">
      <w:pPr>
        <w:jc w:val="both"/>
      </w:pPr>
      <w:r>
        <w:t xml:space="preserve">Let’s begin. </w:t>
      </w:r>
      <w:r w:rsidR="00A601CC">
        <w:t>R</w:t>
      </w:r>
      <w:r w:rsidR="002C2864">
        <w:t>eplevin is simply a cause of action filed</w:t>
      </w:r>
      <w:r w:rsidR="008F09FA">
        <w:t xml:space="preserve"> in court</w:t>
      </w:r>
      <w:r w:rsidR="002C2864">
        <w:t xml:space="preserve"> by a claimant for possession of property. Recall that the creation of a security interest attaches </w:t>
      </w:r>
      <w:r w:rsidR="00342E93">
        <w:t xml:space="preserve">a sort of </w:t>
      </w:r>
      <w:r w:rsidR="002C2864">
        <w:t xml:space="preserve">invisible string binding payment of the </w:t>
      </w:r>
      <w:r w:rsidR="00342E93">
        <w:t xml:space="preserve">stated </w:t>
      </w:r>
      <w:r w:rsidR="002C2864">
        <w:t>obligation to the specified collateral. In the event that a debtor does not pay the obligation,</w:t>
      </w:r>
      <w:r w:rsidR="00342E93">
        <w:t xml:space="preserve"> </w:t>
      </w:r>
      <w:r w:rsidR="00D11EEA">
        <w:t xml:space="preserve">we call this </w:t>
      </w:r>
      <w:r w:rsidR="00342E93">
        <w:t>a default,</w:t>
      </w:r>
      <w:r w:rsidR="002C2864">
        <w:t xml:space="preserve"> a secured party may file a court action for replevin</w:t>
      </w:r>
      <w:r w:rsidR="00342E93">
        <w:t xml:space="preserve"> of the collateral</w:t>
      </w:r>
      <w:r w:rsidR="002C2864">
        <w:t xml:space="preserve">. Simply put, </w:t>
      </w:r>
      <w:r w:rsidR="00342E93">
        <w:t xml:space="preserve">section </w:t>
      </w:r>
      <w:r w:rsidR="002C2864">
        <w:t xml:space="preserve">9-609 entitles a secured party to possession of </w:t>
      </w:r>
      <w:r w:rsidR="00D11EEA">
        <w:t xml:space="preserve">the </w:t>
      </w:r>
      <w:r w:rsidR="002C2864">
        <w:t>collateral upon default. In order to obtain possession</w:t>
      </w:r>
      <w:r w:rsidR="00342E93">
        <w:t xml:space="preserve"> under the Code</w:t>
      </w:r>
      <w:r w:rsidR="002C2864">
        <w:t>, the secured party may use judicial p</w:t>
      </w:r>
      <w:r>
        <w:t xml:space="preserve">rocess by filing for replevin. </w:t>
      </w:r>
      <w:r w:rsidR="002C2864">
        <w:t>Once granted, the sheriff will take the writ to the debtor and obtain possession of the collateral on behalf of the secured creditor</w:t>
      </w:r>
      <w:r w:rsidR="003B2257">
        <w:t xml:space="preserve">. </w:t>
      </w:r>
      <w:r w:rsidR="002C2864">
        <w:t>Of course, filing a replevin will involve a default by the debtor followed by the filing of a complaint by the creditor, notice to the debtor</w:t>
      </w:r>
      <w:r w:rsidR="00502C52">
        <w:t>,</w:t>
      </w:r>
      <w:r w:rsidR="002C2864">
        <w:t xml:space="preserve"> a hearing with the judge, issuance of a writ and, fi</w:t>
      </w:r>
      <w:r>
        <w:t xml:space="preserve">nally, levy on the collateral. </w:t>
      </w:r>
      <w:r w:rsidR="002C2864">
        <w:t xml:space="preserve">This process may well involve a month to complete, depending </w:t>
      </w:r>
      <w:r w:rsidR="008B3505">
        <w:t>upon</w:t>
      </w:r>
      <w:r w:rsidR="002C2864">
        <w:t xml:space="preserve"> the speed with which courts are able to hear matters locally.</w:t>
      </w:r>
      <w:r w:rsidR="002912D0">
        <w:t xml:space="preserve"> It is important to remember that the debtor is entitled to possession of the collateral</w:t>
      </w:r>
      <w:r w:rsidR="007F08AC">
        <w:t>,</w:t>
      </w:r>
      <w:r w:rsidR="002912D0">
        <w:t xml:space="preserve"> </w:t>
      </w:r>
      <w:r w:rsidR="007F08AC">
        <w:t xml:space="preserve">even in the face of a default, </w:t>
      </w:r>
      <w:r w:rsidR="002912D0">
        <w:t>until a secured party has exercised its right to take possession in the way permitted by Article 9.</w:t>
      </w:r>
    </w:p>
    <w:p w14:paraId="5EBB0605" w14:textId="2FB13198" w:rsidR="002C2864" w:rsidRDefault="00502C52" w:rsidP="00E12462">
      <w:pPr>
        <w:jc w:val="both"/>
      </w:pPr>
      <w:r>
        <w:t xml:space="preserve">Well, this seems </w:t>
      </w:r>
      <w:r w:rsidR="00BA10B3">
        <w:t xml:space="preserve">like a lengthy process, right? </w:t>
      </w:r>
      <w:r w:rsidR="002C2864">
        <w:t>In light of this known</w:t>
      </w:r>
      <w:r w:rsidR="00342E93">
        <w:t xml:space="preserve"> time</w:t>
      </w:r>
      <w:r w:rsidR="002C2864">
        <w:t xml:space="preserve"> </w:t>
      </w:r>
      <w:r w:rsidR="00342E93">
        <w:t>impediment to obtaining possession upon default</w:t>
      </w:r>
      <w:r w:rsidR="002C2864">
        <w:t>, 9-609 also provides a limited right of a creditor to self-help. A secured creditor is able to obtain possession of the collateral without judicial process if he can proceed without a breach of the peace. You may be familiar with the concept of breach of the peace from other law, but other definitions</w:t>
      </w:r>
      <w:r w:rsidR="001D5889">
        <w:t>, including the criminal standard of public disturbance,</w:t>
      </w:r>
      <w:r w:rsidR="002C2864">
        <w:t xml:space="preserve"> do not apply here. In general, a breach of the peace for purposes of Article 9 is any situation where the attempted </w:t>
      </w:r>
      <w:r w:rsidR="00D11EEA">
        <w:t>re</w:t>
      </w:r>
      <w:r w:rsidR="002C2864">
        <w:t>possession of the collateral would</w:t>
      </w:r>
      <w:r w:rsidR="002912D0">
        <w:t xml:space="preserve"> tend to provoke others to violence, but often times an oral protest by the debtor will suffice as a breach of the peace. The difficulty lies in what situations a breach of the peace is deemed to occur. This is a factual determination made by courts ultimately. It is easy to appreciate that it is difficult to give advice to clients </w:t>
      </w:r>
      <w:r w:rsidR="00D11EEA">
        <w:t xml:space="preserve">who desire </w:t>
      </w:r>
      <w:r w:rsidR="002912D0">
        <w:t>to exercise self-help</w:t>
      </w:r>
      <w:r>
        <w:t xml:space="preserve"> when it depends</w:t>
      </w:r>
      <w:r w:rsidR="00BA10B3">
        <w:t xml:space="preserve"> upon</w:t>
      </w:r>
      <w:r>
        <w:t xml:space="preserve"> the facts</w:t>
      </w:r>
      <w:r w:rsidR="002912D0">
        <w:t xml:space="preserve">. </w:t>
      </w:r>
      <w:r w:rsidR="00342E93">
        <w:t>It is worth advising clients, though, that c</w:t>
      </w:r>
      <w:r w:rsidR="002912D0">
        <w:t xml:space="preserve">omment 3 to 9-609 </w:t>
      </w:r>
      <w:r w:rsidR="00D11EEA">
        <w:t xml:space="preserve">states </w:t>
      </w:r>
      <w:r w:rsidR="002912D0">
        <w:t xml:space="preserve">that the secured party is responsible for actions of others taken on the secured party’s behalf, including </w:t>
      </w:r>
      <w:r w:rsidR="007F08AC">
        <w:t xml:space="preserve">those </w:t>
      </w:r>
      <w:r w:rsidR="002912D0">
        <w:t xml:space="preserve">independent contractors </w:t>
      </w:r>
      <w:r w:rsidR="00D11EEA">
        <w:t xml:space="preserve">who are </w:t>
      </w:r>
      <w:r w:rsidR="002912D0">
        <w:t xml:space="preserve">engaged to take possession of </w:t>
      </w:r>
      <w:r w:rsidR="00D11EEA">
        <w:t xml:space="preserve">the </w:t>
      </w:r>
      <w:r w:rsidR="002912D0">
        <w:t>collateral.</w:t>
      </w:r>
      <w:r w:rsidR="00BA10B3">
        <w:t xml:space="preserve"> </w:t>
      </w:r>
      <w:r w:rsidR="002E0ACF">
        <w:t xml:space="preserve">Meaning, a secured party should be </w:t>
      </w:r>
      <w:r w:rsidR="007F08AC">
        <w:t xml:space="preserve">very </w:t>
      </w:r>
      <w:r w:rsidR="002E0ACF">
        <w:t xml:space="preserve">careful who it sends to </w:t>
      </w:r>
      <w:r w:rsidR="00BA10B3">
        <w:t xml:space="preserve">take possession of collateral. </w:t>
      </w:r>
      <w:r w:rsidR="002E0ACF">
        <w:t>A secured party that violates Article 9 is responsible for all losses.</w:t>
      </w:r>
    </w:p>
    <w:p w14:paraId="47E2E76D" w14:textId="25498535" w:rsidR="00FD30F2" w:rsidRDefault="00BA10B3" w:rsidP="00E12462">
      <w:pPr>
        <w:jc w:val="both"/>
      </w:pPr>
      <w:r>
        <w:t>So, w</w:t>
      </w:r>
      <w:r w:rsidR="0041525C">
        <w:t>hat does th</w:t>
      </w:r>
      <w:r>
        <w:t>is</w:t>
      </w:r>
      <w:r w:rsidR="0041525C">
        <w:t xml:space="preserve"> mean</w:t>
      </w:r>
      <w:r w:rsidR="001E0CB8">
        <w:t xml:space="preserve"> when it comes to </w:t>
      </w:r>
      <w:r w:rsidR="002912D0">
        <w:t xml:space="preserve">repossession of </w:t>
      </w:r>
      <w:r w:rsidR="001E0CB8">
        <w:t>personal property</w:t>
      </w:r>
      <w:r w:rsidR="0041525C">
        <w:t xml:space="preserve">? </w:t>
      </w:r>
      <w:r w:rsidR="002912D0">
        <w:t xml:space="preserve">Suppose that I purchase </w:t>
      </w:r>
      <w:r w:rsidR="0041525C">
        <w:t>a clarinet for my young son Marshall</w:t>
      </w:r>
      <w:r w:rsidR="002912D0">
        <w:t xml:space="preserve"> from Music City </w:t>
      </w:r>
      <w:r w:rsidR="0041525C">
        <w:t>on c</w:t>
      </w:r>
      <w:r w:rsidR="002912D0">
        <w:t xml:space="preserve">redit with Music City taking a security </w:t>
      </w:r>
      <w:r w:rsidR="0041525C">
        <w:t xml:space="preserve">interest in </w:t>
      </w:r>
      <w:r w:rsidR="0041525C">
        <w:lastRenderedPageBreak/>
        <w:t>the clarinet to secure payment of $50 per month over three years for the clarinet</w:t>
      </w:r>
      <w:r w:rsidR="003B2257">
        <w:t xml:space="preserve">. </w:t>
      </w:r>
      <w:r w:rsidR="00B72974">
        <w:t xml:space="preserve">In the event that I failed to pay for the clarinet as promised, Article 9 </w:t>
      </w:r>
      <w:r w:rsidR="002912D0">
        <w:t xml:space="preserve">would </w:t>
      </w:r>
      <w:r w:rsidR="00B72974">
        <w:t>permit</w:t>
      </w:r>
      <w:r w:rsidR="002912D0">
        <w:t xml:space="preserve"> Music City </w:t>
      </w:r>
      <w:r w:rsidR="00B72974">
        <w:t>to enforce it</w:t>
      </w:r>
      <w:r w:rsidR="00D11EEA">
        <w:t>s</w:t>
      </w:r>
      <w:r w:rsidR="00B72974">
        <w:t xml:space="preserve"> security interest by taking possession</w:t>
      </w:r>
      <w:r w:rsidR="001E0CB8">
        <w:t xml:space="preserve"> of the clarinet</w:t>
      </w:r>
      <w:r w:rsidR="003F1657">
        <w:t>,</w:t>
      </w:r>
      <w:r w:rsidR="001E0CB8">
        <w:t xml:space="preserve"> either through judicial or non</w:t>
      </w:r>
      <w:r w:rsidR="002A5978">
        <w:t>-</w:t>
      </w:r>
      <w:r w:rsidR="001E0CB8">
        <w:t>judicial means</w:t>
      </w:r>
      <w:r w:rsidR="003B2257">
        <w:t xml:space="preserve">. </w:t>
      </w:r>
      <w:r w:rsidR="001E0CB8">
        <w:t xml:space="preserve">This is commonly called foreclosure. </w:t>
      </w:r>
      <w:r w:rsidR="002E0ACF">
        <w:t>Music City can proceed by judicial</w:t>
      </w:r>
      <w:r w:rsidR="00D11EEA">
        <w:t xml:space="preserve"> means </w:t>
      </w:r>
      <w:r w:rsidR="002E0ACF">
        <w:t>by seeking replevin of the clarinet</w:t>
      </w:r>
      <w:r w:rsidR="002912D0">
        <w:t>. Whether Music City can proceed by non-judicial means will depend upon whether their efforts to repossess the clarinet result in a breach of the peace. Let’s look at several possibilities.</w:t>
      </w:r>
    </w:p>
    <w:p w14:paraId="66D512DE" w14:textId="77777777" w:rsidR="002912D0" w:rsidRDefault="002912D0" w:rsidP="00E12462">
      <w:pPr>
        <w:jc w:val="both"/>
      </w:pPr>
      <w:r>
        <w:t>In hypothetical #1</w:t>
      </w:r>
      <w:r w:rsidR="002E0ACF">
        <w:t>,</w:t>
      </w:r>
      <w:r>
        <w:t xml:space="preserve"> Music City’s representative comes to my home and asks f</w:t>
      </w:r>
      <w:r w:rsidR="002E0ACF">
        <w:t xml:space="preserve">or the clarinet. If I collect </w:t>
      </w:r>
      <w:r>
        <w:t>the</w:t>
      </w:r>
      <w:r w:rsidR="002E0ACF">
        <w:t xml:space="preserve"> clarinet from Marshall and give </w:t>
      </w:r>
      <w:r>
        <w:t>it to Music City, the secured creditor will obtain possession without a breach of the peace.</w:t>
      </w:r>
    </w:p>
    <w:p w14:paraId="1741B96D" w14:textId="5BFBB752" w:rsidR="002912D0" w:rsidRDefault="002912D0" w:rsidP="00E12462">
      <w:pPr>
        <w:jc w:val="both"/>
      </w:pPr>
      <w:r>
        <w:t>In hypothetical #2, Music City’s representative comes to my home and asks for the clarinet.</w:t>
      </w:r>
      <w:r w:rsidR="00BA10B3">
        <w:t xml:space="preserve"> If I protest the repossession </w:t>
      </w:r>
      <w:r w:rsidR="002E305D">
        <w:t xml:space="preserve">and tell the representative to leave my property, the representative must leave or potentially face a claim of trespass. At this time, the secured </w:t>
      </w:r>
      <w:r w:rsidR="008B3505">
        <w:t>party</w:t>
      </w:r>
      <w:r w:rsidR="002E305D">
        <w:t xml:space="preserve"> </w:t>
      </w:r>
      <w:r w:rsidR="007F08AC">
        <w:t xml:space="preserve">probably </w:t>
      </w:r>
      <w:r w:rsidR="002E305D">
        <w:t xml:space="preserve">cannot obtain possession by non-judicial means </w:t>
      </w:r>
      <w:r w:rsidR="002E0ACF">
        <w:t xml:space="preserve">without incurring liability for losses </w:t>
      </w:r>
      <w:r w:rsidR="002E305D">
        <w:t xml:space="preserve">because </w:t>
      </w:r>
      <w:r w:rsidR="007F08AC">
        <w:t xml:space="preserve">it seems </w:t>
      </w:r>
      <w:r w:rsidR="00E12462">
        <w:t>doing so will be</w:t>
      </w:r>
      <w:r w:rsidR="002E305D">
        <w:t xml:space="preserve"> a breach of the peace.</w:t>
      </w:r>
    </w:p>
    <w:p w14:paraId="4F7337DB" w14:textId="67360980" w:rsidR="002E305D" w:rsidRDefault="002E305D" w:rsidP="00E12462">
      <w:pPr>
        <w:jc w:val="both"/>
      </w:pPr>
      <w:r>
        <w:t xml:space="preserve">In hypothetical #3, Music City’s representative comes to my home and asks for the clarinet. I protest the repossession and tell </w:t>
      </w:r>
      <w:r w:rsidR="00D11EEA">
        <w:t>the</w:t>
      </w:r>
      <w:r>
        <w:t xml:space="preserve"> representative to leave my property. The representative shoves me to the side, </w:t>
      </w:r>
      <w:r w:rsidR="00243A53">
        <w:t xml:space="preserve">and </w:t>
      </w:r>
      <w:r>
        <w:t xml:space="preserve">seeing the clarinet on the dining room table, he </w:t>
      </w:r>
      <w:r w:rsidR="00243A53">
        <w:t xml:space="preserve">grabs it and </w:t>
      </w:r>
      <w:r>
        <w:t xml:space="preserve">runs while I yell angrily at him. This would constitute a breach of the peace and </w:t>
      </w:r>
      <w:r w:rsidR="00BA10B3">
        <w:t xml:space="preserve">it </w:t>
      </w:r>
      <w:r>
        <w:t>is an impermissible repossession subjecting the creditor to liability on several fronts, including Article 9, trespass</w:t>
      </w:r>
      <w:r w:rsidR="00D11EEA">
        <w:t>,</w:t>
      </w:r>
      <w:r>
        <w:t xml:space="preserve"> and perhaps even </w:t>
      </w:r>
      <w:r w:rsidR="002E0ACF">
        <w:t xml:space="preserve">civil and </w:t>
      </w:r>
      <w:r>
        <w:t>criminal assault.</w:t>
      </w:r>
    </w:p>
    <w:p w14:paraId="4A2B6CC4" w14:textId="4D0D1709" w:rsidR="00243A53" w:rsidRDefault="002E305D" w:rsidP="00E12462">
      <w:pPr>
        <w:jc w:val="both"/>
      </w:pPr>
      <w:r>
        <w:t xml:space="preserve">In hypothetical #4, Music City’s representative comes to my home and asks for the clarinet. The representative brings a police officer with him. The police officer advises me to turn over the clarinet. I </w:t>
      </w:r>
      <w:r w:rsidR="002E0ACF">
        <w:t xml:space="preserve">pack up the clarinet and hand it </w:t>
      </w:r>
      <w:r>
        <w:t>over to the police officer. Most courts would hold that the officer’s participation in the repossession would constitute a breach of the peace, rather than</w:t>
      </w:r>
      <w:r w:rsidR="002E0ACF">
        <w:t xml:space="preserve"> the officer</w:t>
      </w:r>
      <w:r>
        <w:t xml:space="preserve"> simply being present to maintain order</w:t>
      </w:r>
      <w:r w:rsidR="003B2257">
        <w:t xml:space="preserve">. </w:t>
      </w:r>
      <w:r w:rsidR="00E12462">
        <w:t>Meaning, self-help must be done privately, not with the help of public officials.</w:t>
      </w:r>
    </w:p>
    <w:p w14:paraId="3A7CFBDE" w14:textId="5F04A336" w:rsidR="002E305D" w:rsidRDefault="002E305D" w:rsidP="00E12462">
      <w:pPr>
        <w:jc w:val="both"/>
      </w:pPr>
      <w:r>
        <w:t>It is worth noting that attorneys should counsel clients carefully that participate in repossessions</w:t>
      </w:r>
      <w:r w:rsidR="00E12462">
        <w:t xml:space="preserve"> because</w:t>
      </w:r>
      <w:r w:rsidR="00660F51">
        <w:t xml:space="preserve"> Comment 3</w:t>
      </w:r>
      <w:r w:rsidR="00E12462">
        <w:t xml:space="preserve"> to 9-609 explains that a secured party is responsible for the actions of others, even independent contractors</w:t>
      </w:r>
      <w:r>
        <w:t>. In one case</w:t>
      </w:r>
      <w:r w:rsidR="00E12462">
        <w:t>,</w:t>
      </w:r>
      <w:r>
        <w:t xml:space="preserve"> a Utah repossession agent engaged in a high-speed chase in an attempt to repossess a Lincoln Navigator vehicle. During the chase, the driver, a mother of three, </w:t>
      </w:r>
      <w:r w:rsidR="003F1657">
        <w:t>was</w:t>
      </w:r>
      <w:r w:rsidR="002E0ACF">
        <w:t xml:space="preserve"> killed when her vehicle hit</w:t>
      </w:r>
      <w:r>
        <w:t xml:space="preserve"> a tree. Not only does this constitute a breach of the peace under Article 9, but the repossession agent was sentenced criminally </w:t>
      </w:r>
      <w:r w:rsidR="00D11EEA">
        <w:t>for</w:t>
      </w:r>
      <w:r w:rsidR="003F1657">
        <w:t xml:space="preserve"> </w:t>
      </w:r>
      <w:r>
        <w:t>up to 15 years in the death</w:t>
      </w:r>
      <w:r w:rsidR="00D11EEA">
        <w:t xml:space="preserve"> of the mother</w:t>
      </w:r>
      <w:r w:rsidR="003B2257">
        <w:t xml:space="preserve">. </w:t>
      </w:r>
      <w:r w:rsidR="00660F51">
        <w:t>Applying Comment 3</w:t>
      </w:r>
      <w:r w:rsidR="00E12462">
        <w:t>, the creditor who hired the repo agent appears to have liability in the death of the mother, though this outcome was not part of the reported case.</w:t>
      </w:r>
    </w:p>
    <w:p w14:paraId="67D74924" w14:textId="3291B5A2" w:rsidR="0021135A" w:rsidRDefault="0021135A" w:rsidP="00E12462">
      <w:pPr>
        <w:jc w:val="both"/>
      </w:pPr>
      <w:r>
        <w:t>While self-help is often connected with tangible collateral, such as cars, machinery and, perhaps, clarinet</w:t>
      </w:r>
      <w:r w:rsidR="002E0ACF">
        <w:t>s</w:t>
      </w:r>
      <w:r>
        <w:t>, self-help is also available to secured creditors with respect to accounts as collateral</w:t>
      </w:r>
      <w:r w:rsidR="003B2257">
        <w:t xml:space="preserve">. </w:t>
      </w:r>
      <w:r w:rsidR="00773B39">
        <w:t>Recall that an account is simply a right to payment of a monetary obligation. Section 9-607 and 9-406 collectively provide a self-</w:t>
      </w:r>
      <w:r w:rsidR="00233373">
        <w:t>help</w:t>
      </w:r>
      <w:r w:rsidR="00773B39">
        <w:t xml:space="preserve"> remedy to a secured creditor </w:t>
      </w:r>
      <w:r w:rsidR="00E15755">
        <w:t>with respect to accounts</w:t>
      </w:r>
      <w:r w:rsidR="00773B39">
        <w:t>. The secured creditor can send the account debtor a notice in writing directing the account debtor to make payments to the secured</w:t>
      </w:r>
      <w:r w:rsidR="003F1657">
        <w:t xml:space="preserve"> creditor. An account debtor in</w:t>
      </w:r>
      <w:r w:rsidR="00773B39">
        <w:t xml:space="preserve"> th</w:t>
      </w:r>
      <w:r w:rsidR="00233373">
        <w:t>is</w:t>
      </w:r>
      <w:r w:rsidR="00773B39">
        <w:t xml:space="preserve"> situation can only discharge its obligation by paying the secured party.</w:t>
      </w:r>
    </w:p>
    <w:p w14:paraId="491DCD95" w14:textId="62B4BBEC" w:rsidR="00773B39" w:rsidRDefault="00773B39" w:rsidP="00E12462">
      <w:pPr>
        <w:jc w:val="both"/>
      </w:pPr>
      <w:r>
        <w:lastRenderedPageBreak/>
        <w:t xml:space="preserve">Let’s presume that Music City granted a security interest in </w:t>
      </w:r>
      <w:r w:rsidR="00E12462">
        <w:t>its</w:t>
      </w:r>
      <w:r>
        <w:t xml:space="preserve"> accounts</w:t>
      </w:r>
      <w:r w:rsidR="00660F51">
        <w:t xml:space="preserve"> receivable for music lessons </w:t>
      </w:r>
      <w:r>
        <w:t>to First Bank. In the event that Music City default</w:t>
      </w:r>
      <w:r w:rsidR="00233373">
        <w:t>s</w:t>
      </w:r>
      <w:r>
        <w:t xml:space="preserve"> on its obligation to pay First Bank, the secured creditor might seek </w:t>
      </w:r>
      <w:r w:rsidR="00960EC0">
        <w:t>re</w:t>
      </w:r>
      <w:r>
        <w:t>possession of the accounts. First Bank, so long as it knew the ident</w:t>
      </w:r>
      <w:r w:rsidR="00E15755">
        <w:t>ity of the account debtors, would</w:t>
      </w:r>
      <w:r>
        <w:t xml:space="preserve"> send a notice directing payment</w:t>
      </w:r>
      <w:r w:rsidR="00233373">
        <w:t xml:space="preserve"> to it</w:t>
      </w:r>
      <w:r>
        <w:t xml:space="preserve">. </w:t>
      </w:r>
      <w:r w:rsidR="009D67DC">
        <w:t>For instance, i</w:t>
      </w:r>
      <w:r w:rsidR="00660F51">
        <w:t>f I owe</w:t>
      </w:r>
      <w:r w:rsidR="008B3505">
        <w:t>d</w:t>
      </w:r>
      <w:r w:rsidR="00660F51">
        <w:t xml:space="preserve"> Music City money for clarinet lessons for Marshall, </w:t>
      </w:r>
      <w:r>
        <w:t xml:space="preserve">I </w:t>
      </w:r>
      <w:r w:rsidR="00660F51">
        <w:t>would need to pay First Bank the amount due on the lessons</w:t>
      </w:r>
      <w:r>
        <w:t xml:space="preserve">. </w:t>
      </w:r>
    </w:p>
    <w:p w14:paraId="1764AF5D" w14:textId="3DE5886B" w:rsidR="00CC46B7" w:rsidRDefault="001D5889" w:rsidP="00E12462">
      <w:pPr>
        <w:jc w:val="both"/>
      </w:pPr>
      <w:r>
        <w:t>In summary, there are sev</w:t>
      </w:r>
      <w:r w:rsidR="00393A21">
        <w:t>eral types of repossessions that</w:t>
      </w:r>
      <w:r>
        <w:t xml:space="preserve"> could occur. Of course, a debtor might voluntarily surrender collateral upon default. A secured creditor might proceed under 9-609 by self-help if he can do so without breaching the peace. Alternatively, the secured creditor w</w:t>
      </w:r>
      <w:r w:rsidR="008B3505">
        <w:t>ould</w:t>
      </w:r>
      <w:r>
        <w:t xml:space="preserve"> need to file </w:t>
      </w:r>
      <w:r w:rsidR="003F1657">
        <w:t>f</w:t>
      </w:r>
      <w:r>
        <w:t>or replevin through judicial process. It is of note, that sometimes a secured creditor can request the court to appoint a receiver</w:t>
      </w:r>
      <w:r w:rsidR="00E15755">
        <w:t xml:space="preserve"> to supervise the collateral</w:t>
      </w:r>
      <w:r>
        <w:t xml:space="preserve"> in the event that the collateral</w:t>
      </w:r>
      <w:r w:rsidR="00E15755">
        <w:t xml:space="preserve"> i</w:t>
      </w:r>
      <w:r>
        <w:t>s of a type where immediate possession is not feasible. Obtaining possession, though, is most often the first stage of the secured creditor</w:t>
      </w:r>
      <w:r w:rsidR="000670CF">
        <w:t>’</w:t>
      </w:r>
      <w:r>
        <w:t xml:space="preserve">s remedy. Possession </w:t>
      </w:r>
      <w:r w:rsidR="00E15755">
        <w:t xml:space="preserve">is understood as </w:t>
      </w:r>
      <w:r>
        <w:t xml:space="preserve">temporary. In many cases, the collateral will then be sold to satisfy the debt. </w:t>
      </w:r>
    </w:p>
    <w:p w14:paraId="0CA83B49" w14:textId="6E25FC8B" w:rsidR="004A7BD3" w:rsidRDefault="002A5978" w:rsidP="00E12462">
      <w:pPr>
        <w:jc w:val="both"/>
      </w:pPr>
      <w:r>
        <w:t xml:space="preserve">At this point, you should be able to </w:t>
      </w:r>
      <w:r w:rsidR="001D5889">
        <w:t>identify and describe the judicial a</w:t>
      </w:r>
      <w:r w:rsidR="00233373">
        <w:t>s well as the</w:t>
      </w:r>
      <w:r w:rsidR="001D5889">
        <w:t xml:space="preserve"> non-judicial </w:t>
      </w:r>
      <w:r w:rsidR="00233373">
        <w:t xml:space="preserve">means </w:t>
      </w:r>
      <w:r w:rsidR="001D5889">
        <w:t>that secured creditor</w:t>
      </w:r>
      <w:r w:rsidR="00233373">
        <w:t>s</w:t>
      </w:r>
      <w:r w:rsidR="001D5889">
        <w:t xml:space="preserve"> can use to take possession of collateral upon a default. You should </w:t>
      </w:r>
      <w:r w:rsidR="00960EC0">
        <w:t xml:space="preserve">also </w:t>
      </w:r>
      <w:r w:rsidR="001D5889">
        <w:t xml:space="preserve">be able to recognize some of the scenarios that would </w:t>
      </w:r>
      <w:r w:rsidR="004A7BD3">
        <w:t>involve a breach of the peace</w:t>
      </w:r>
      <w:r w:rsidR="000670CF">
        <w:t>,</w:t>
      </w:r>
      <w:r w:rsidR="004A7BD3">
        <w:t xml:space="preserve"> but realize that the factual nature of the determination m</w:t>
      </w:r>
      <w:r w:rsidR="008B3505">
        <w:t>ight</w:t>
      </w:r>
      <w:r w:rsidR="004A7BD3">
        <w:t xml:space="preserve"> prevent self-help by a secured creditor. </w:t>
      </w:r>
    </w:p>
    <w:p w14:paraId="2CF71159" w14:textId="77777777" w:rsidR="001E0CB8" w:rsidRDefault="001E0CB8" w:rsidP="00E12462">
      <w:pPr>
        <w:jc w:val="both"/>
      </w:pPr>
      <w:r>
        <w:t xml:space="preserve">I hope you’ve enjoyed this podcast on </w:t>
      </w:r>
      <w:r w:rsidR="004A7BD3">
        <w:t>Repossession of Collateral</w:t>
      </w:r>
      <w:r>
        <w:t>.</w:t>
      </w:r>
    </w:p>
    <w:p w14:paraId="1112AAC3" w14:textId="77777777" w:rsidR="003B2257" w:rsidRDefault="003B2257" w:rsidP="00E12462">
      <w:pPr>
        <w:jc w:val="both"/>
      </w:pPr>
    </w:p>
    <w:p w14:paraId="72C4C208" w14:textId="77777777" w:rsidR="003B2257" w:rsidRPr="003B2257" w:rsidRDefault="003B2257" w:rsidP="003B2257">
      <w:pPr>
        <w:jc w:val="both"/>
      </w:pPr>
      <w:r w:rsidRPr="003B2257">
        <w:t>Lawdibles are produced and distributed by CALI, The Center for Computer-Assisted Legal Instruction. Find more Lawdibles at www.cali.org/lawdibles. Send your questions and feedback to lawdibles@cali.org. The Lawdibles theme music is “Ask M</w:t>
      </w:r>
      <w:bookmarkStart w:id="0" w:name="_GoBack"/>
      <w:bookmarkEnd w:id="0"/>
      <w:r w:rsidRPr="003B2257">
        <w:t xml:space="preserve">e No Question” by </w:t>
      </w:r>
      <w:hyperlink r:id="rId8" w:history="1">
        <w:r w:rsidRPr="003B2257">
          <w:rPr>
            <w:color w:val="0000FF"/>
            <w:u w:val="single"/>
          </w:rPr>
          <w:t>Learning Music</w:t>
        </w:r>
      </w:hyperlink>
      <w:r w:rsidRPr="003B2257">
        <w:t>. Lawdibles are for educational purposes only. Please seek an attorney if you need legal advice.</w:t>
      </w:r>
    </w:p>
    <w:p w14:paraId="01549463" w14:textId="77777777" w:rsidR="003B2257" w:rsidRPr="003B2257" w:rsidRDefault="003B2257" w:rsidP="003B2257">
      <w:pPr>
        <w:jc w:val="both"/>
      </w:pPr>
      <w:r w:rsidRPr="003B2257">
        <w:t xml:space="preserve">CREDIT: Ask Me No Question by Learning Music is licensed under an </w:t>
      </w:r>
      <w:hyperlink r:id="rId9" w:history="1">
        <w:r w:rsidRPr="003B2257">
          <w:rPr>
            <w:color w:val="0000FF"/>
            <w:u w:val="single"/>
          </w:rPr>
          <w:t>Attribution-Noncommercial-Share Alike 3.0 United States License.</w:t>
        </w:r>
      </w:hyperlink>
    </w:p>
    <w:p w14:paraId="24CD4799" w14:textId="77777777" w:rsidR="003B2257" w:rsidRPr="003B2257" w:rsidRDefault="003B2257" w:rsidP="003B2257">
      <w:pPr>
        <w:jc w:val="both"/>
      </w:pPr>
    </w:p>
    <w:p w14:paraId="142DB4EA" w14:textId="77777777" w:rsidR="003B2257" w:rsidRPr="00020B9D" w:rsidRDefault="003B2257" w:rsidP="00E12462">
      <w:pPr>
        <w:jc w:val="both"/>
      </w:pPr>
    </w:p>
    <w:sectPr w:rsidR="003B2257" w:rsidRPr="00020B9D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244007" w14:textId="77777777" w:rsidR="009C1891" w:rsidRDefault="009C1891" w:rsidP="00643A75">
      <w:pPr>
        <w:spacing w:after="0" w:line="240" w:lineRule="auto"/>
      </w:pPr>
      <w:r>
        <w:separator/>
      </w:r>
    </w:p>
  </w:endnote>
  <w:endnote w:type="continuationSeparator" w:id="0">
    <w:p w14:paraId="05A7587A" w14:textId="77777777" w:rsidR="009C1891" w:rsidRDefault="009C1891" w:rsidP="00643A75">
      <w:pPr>
        <w:spacing w:after="0" w:line="240" w:lineRule="auto"/>
      </w:pPr>
      <w:r>
        <w:continuationSeparator/>
      </w:r>
    </w:p>
  </w:endnote>
  <w:endnote w:type="continuationNotice" w:id="1">
    <w:p w14:paraId="31D438C0" w14:textId="77777777" w:rsidR="009C1891" w:rsidRDefault="009C189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84901" w14:textId="77777777" w:rsidR="003B2257" w:rsidRDefault="003B2257">
    <w:pPr>
      <w:pStyle w:val="Footer"/>
      <w:rPr>
        <w:rFonts w:ascii="Arial" w:hAnsi="Arial" w:cs="Arial"/>
        <w:sz w:val="21"/>
        <w:szCs w:val="21"/>
        <w:shd w:val="clear" w:color="auto" w:fill="212121"/>
      </w:rPr>
    </w:pPr>
  </w:p>
  <w:p w14:paraId="59833F85" w14:textId="35A114DD" w:rsidR="003B2257" w:rsidRPr="00095C05" w:rsidRDefault="003B2257" w:rsidP="003B2257">
    <w:pPr>
      <w:pStyle w:val="Footer"/>
      <w:rPr>
        <w:rFonts w:cs="Arial"/>
        <w:color w:val="000000"/>
        <w:sz w:val="21"/>
        <w:szCs w:val="21"/>
      </w:rPr>
    </w:pPr>
    <w:r w:rsidRPr="00095C05">
      <w:rPr>
        <w:rFonts w:cs="Arial"/>
        <w:color w:val="000000" w:themeColor="text1"/>
        <w:sz w:val="21"/>
        <w:szCs w:val="21"/>
      </w:rPr>
      <w:t xml:space="preserve">Discussions in </w:t>
    </w:r>
    <w:r>
      <w:rPr>
        <w:rFonts w:cs="Arial"/>
        <w:color w:val="000000" w:themeColor="text1"/>
        <w:sz w:val="21"/>
        <w:szCs w:val="21"/>
      </w:rPr>
      <w:t>Secured Transactions</w:t>
    </w:r>
    <w:r w:rsidRPr="00095C05">
      <w:rPr>
        <w:rFonts w:cs="Arial"/>
        <w:color w:val="000000" w:themeColor="text1"/>
        <w:sz w:val="21"/>
        <w:szCs w:val="21"/>
      </w:rPr>
      <w:t xml:space="preserve"> </w:t>
    </w:r>
    <w:r>
      <w:rPr>
        <w:rFonts w:cs="Arial"/>
        <w:color w:val="000000" w:themeColor="text1"/>
        <w:sz w:val="21"/>
        <w:szCs w:val="21"/>
      </w:rPr>
      <w:t>–</w:t>
    </w:r>
    <w:r w:rsidRPr="00095C05">
      <w:rPr>
        <w:rFonts w:cs="Arial"/>
        <w:color w:val="000000" w:themeColor="text1"/>
        <w:sz w:val="21"/>
        <w:szCs w:val="21"/>
      </w:rPr>
      <w:t xml:space="preserve"> </w:t>
    </w:r>
    <w:r w:rsidRPr="003B2257">
      <w:t>Repossession of Collateral</w:t>
    </w:r>
    <w:r>
      <w:rPr>
        <w:rFonts w:cs="Arial"/>
        <w:color w:val="000000" w:themeColor="text1"/>
        <w:sz w:val="21"/>
        <w:szCs w:val="21"/>
      </w:rPr>
      <w:tab/>
    </w:r>
    <w:r w:rsidRPr="00007F1E">
      <w:rPr>
        <w:rFonts w:cs="Arial"/>
        <w:color w:val="000000" w:themeColor="text1"/>
        <w:sz w:val="21"/>
        <w:szCs w:val="21"/>
      </w:rPr>
      <w:t xml:space="preserve">Page </w:t>
    </w:r>
    <w:r w:rsidRPr="00007F1E">
      <w:rPr>
        <w:rFonts w:cs="Arial"/>
        <w:bCs/>
        <w:color w:val="000000" w:themeColor="text1"/>
        <w:sz w:val="21"/>
        <w:szCs w:val="21"/>
      </w:rPr>
      <w:fldChar w:fldCharType="begin"/>
    </w:r>
    <w:r w:rsidRPr="00007F1E">
      <w:rPr>
        <w:rFonts w:cs="Arial"/>
        <w:bCs/>
        <w:color w:val="000000" w:themeColor="text1"/>
        <w:sz w:val="21"/>
        <w:szCs w:val="21"/>
      </w:rPr>
      <w:instrText xml:space="preserve"> PAGE  \* Arabic  \* MERGEFORMAT </w:instrText>
    </w:r>
    <w:r w:rsidRPr="00007F1E">
      <w:rPr>
        <w:rFonts w:cs="Arial"/>
        <w:bCs/>
        <w:color w:val="000000" w:themeColor="text1"/>
        <w:sz w:val="21"/>
        <w:szCs w:val="21"/>
      </w:rPr>
      <w:fldChar w:fldCharType="separate"/>
    </w:r>
    <w:r>
      <w:rPr>
        <w:rFonts w:cs="Arial"/>
        <w:bCs/>
        <w:noProof/>
        <w:color w:val="000000" w:themeColor="text1"/>
        <w:sz w:val="21"/>
        <w:szCs w:val="21"/>
      </w:rPr>
      <w:t>3</w:t>
    </w:r>
    <w:r w:rsidRPr="00007F1E">
      <w:rPr>
        <w:rFonts w:cs="Arial"/>
        <w:bCs/>
        <w:color w:val="000000" w:themeColor="text1"/>
        <w:sz w:val="21"/>
        <w:szCs w:val="21"/>
      </w:rPr>
      <w:fldChar w:fldCharType="end"/>
    </w:r>
    <w:r w:rsidRPr="00007F1E">
      <w:rPr>
        <w:rFonts w:cs="Arial"/>
        <w:color w:val="000000" w:themeColor="text1"/>
        <w:sz w:val="21"/>
        <w:szCs w:val="21"/>
      </w:rPr>
      <w:t xml:space="preserve"> of </w:t>
    </w:r>
    <w:r w:rsidRPr="00007F1E">
      <w:rPr>
        <w:rFonts w:cs="Arial"/>
        <w:bCs/>
        <w:color w:val="000000" w:themeColor="text1"/>
        <w:sz w:val="21"/>
        <w:szCs w:val="21"/>
      </w:rPr>
      <w:fldChar w:fldCharType="begin"/>
    </w:r>
    <w:r w:rsidRPr="00007F1E">
      <w:rPr>
        <w:rFonts w:cs="Arial"/>
        <w:bCs/>
        <w:color w:val="000000" w:themeColor="text1"/>
        <w:sz w:val="21"/>
        <w:szCs w:val="21"/>
      </w:rPr>
      <w:instrText xml:space="preserve"> NUMPAGES  \* Arabic  \* MERGEFORMAT </w:instrText>
    </w:r>
    <w:r w:rsidRPr="00007F1E">
      <w:rPr>
        <w:rFonts w:cs="Arial"/>
        <w:bCs/>
        <w:color w:val="000000" w:themeColor="text1"/>
        <w:sz w:val="21"/>
        <w:szCs w:val="21"/>
      </w:rPr>
      <w:fldChar w:fldCharType="separate"/>
    </w:r>
    <w:r>
      <w:rPr>
        <w:rFonts w:cs="Arial"/>
        <w:bCs/>
        <w:noProof/>
        <w:color w:val="000000" w:themeColor="text1"/>
        <w:sz w:val="21"/>
        <w:szCs w:val="21"/>
      </w:rPr>
      <w:t>3</w:t>
    </w:r>
    <w:r w:rsidRPr="00007F1E">
      <w:rPr>
        <w:rFonts w:cs="Arial"/>
        <w:bCs/>
        <w:color w:val="000000" w:themeColor="text1"/>
        <w:sz w:val="21"/>
        <w:szCs w:val="21"/>
      </w:rPr>
      <w:fldChar w:fldCharType="end"/>
    </w:r>
  </w:p>
  <w:p w14:paraId="1B28C7C8" w14:textId="77777777" w:rsidR="003B2257" w:rsidRPr="00D40DFA" w:rsidRDefault="003B2257" w:rsidP="003B2257">
    <w:pPr>
      <w:pStyle w:val="NormalWeb"/>
      <w:spacing w:before="0" w:beforeAutospacing="0" w:after="0" w:afterAutospacing="0"/>
      <w:rPr>
        <w:rFonts w:asciiTheme="minorHAnsi" w:hAnsiTheme="minorHAnsi"/>
      </w:rPr>
    </w:pPr>
    <w:r w:rsidRPr="00095C05">
      <w:rPr>
        <w:rFonts w:asciiTheme="minorHAnsi" w:hAnsiTheme="minorHAnsi" w:cs="Arial"/>
        <w:color w:val="000000"/>
        <w:sz w:val="21"/>
        <w:szCs w:val="21"/>
      </w:rPr>
      <w:t>© 2017 The Center for Computer-Assisted Legal Instruction, www.cali.org. Licensed</w:t>
    </w:r>
    <w:r w:rsidRPr="00095C05">
      <w:rPr>
        <w:rFonts w:asciiTheme="minorHAnsi" w:hAnsiTheme="minorHAnsi" w:cs="Arial"/>
        <w:color w:val="000000" w:themeColor="text1"/>
        <w:sz w:val="21"/>
        <w:szCs w:val="21"/>
      </w:rPr>
      <w:t xml:space="preserve"> </w:t>
    </w:r>
    <w:hyperlink r:id="rId1" w:history="1">
      <w:r w:rsidRPr="00EA121D">
        <w:rPr>
          <w:rStyle w:val="Hyperlink"/>
          <w:rFonts w:asciiTheme="minorHAnsi" w:hAnsiTheme="minorHAnsi" w:cs="Arial"/>
          <w:color w:val="1F4E79" w:themeColor="accent1" w:themeShade="80"/>
          <w:sz w:val="21"/>
          <w:szCs w:val="21"/>
          <w:shd w:val="clear" w:color="auto" w:fill="FFFFFF"/>
        </w:rPr>
        <w:t>CC BY-NC-SA 4.0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A917DE" w14:textId="77777777" w:rsidR="009C1891" w:rsidRDefault="009C1891" w:rsidP="00643A75">
      <w:pPr>
        <w:spacing w:after="0" w:line="240" w:lineRule="auto"/>
      </w:pPr>
      <w:r>
        <w:separator/>
      </w:r>
    </w:p>
  </w:footnote>
  <w:footnote w:type="continuationSeparator" w:id="0">
    <w:p w14:paraId="2B803FB3" w14:textId="77777777" w:rsidR="009C1891" w:rsidRDefault="009C1891" w:rsidP="00643A75">
      <w:pPr>
        <w:spacing w:after="0" w:line="240" w:lineRule="auto"/>
      </w:pPr>
      <w:r>
        <w:continuationSeparator/>
      </w:r>
    </w:p>
  </w:footnote>
  <w:footnote w:type="continuationNotice" w:id="1">
    <w:p w14:paraId="30F5849C" w14:textId="77777777" w:rsidR="009C1891" w:rsidRDefault="009C189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E22B37"/>
    <w:multiLevelType w:val="singleLevel"/>
    <w:tmpl w:val="0409000F"/>
    <w:lvl w:ilvl="0">
      <w:start w:val="1"/>
      <w:numFmt w:val="decimal"/>
      <w:lvlText w:val="%1."/>
      <w:lvlJc w:val="left"/>
      <w:pPr>
        <w:ind w:left="7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1599BAD4-CE58-44D1-B229-14D9C61990F9}"/>
    <w:docVar w:name="dgnword-eventsink" w:val="4534822448"/>
  </w:docVars>
  <w:rsids>
    <w:rsidRoot w:val="00020B9D"/>
    <w:rsid w:val="00020B9D"/>
    <w:rsid w:val="00043251"/>
    <w:rsid w:val="00060DAD"/>
    <w:rsid w:val="000670CF"/>
    <w:rsid w:val="000C0E67"/>
    <w:rsid w:val="00110633"/>
    <w:rsid w:val="001B071D"/>
    <w:rsid w:val="001D5889"/>
    <w:rsid w:val="001E0CB8"/>
    <w:rsid w:val="0021135A"/>
    <w:rsid w:val="0022309F"/>
    <w:rsid w:val="00227216"/>
    <w:rsid w:val="00233373"/>
    <w:rsid w:val="00243A53"/>
    <w:rsid w:val="002912D0"/>
    <w:rsid w:val="002A5978"/>
    <w:rsid w:val="002C2864"/>
    <w:rsid w:val="002D3383"/>
    <w:rsid w:val="002E0ACF"/>
    <w:rsid w:val="002E305D"/>
    <w:rsid w:val="00342E93"/>
    <w:rsid w:val="003669A0"/>
    <w:rsid w:val="00393A21"/>
    <w:rsid w:val="003B2257"/>
    <w:rsid w:val="003F1657"/>
    <w:rsid w:val="004078EF"/>
    <w:rsid w:val="0041525C"/>
    <w:rsid w:val="00427189"/>
    <w:rsid w:val="004969D9"/>
    <w:rsid w:val="004A7BD3"/>
    <w:rsid w:val="00502C52"/>
    <w:rsid w:val="005507EA"/>
    <w:rsid w:val="005D6B7D"/>
    <w:rsid w:val="006077A9"/>
    <w:rsid w:val="00643A75"/>
    <w:rsid w:val="00660F51"/>
    <w:rsid w:val="0067215A"/>
    <w:rsid w:val="00694F2F"/>
    <w:rsid w:val="007049A8"/>
    <w:rsid w:val="00773B39"/>
    <w:rsid w:val="00781F5E"/>
    <w:rsid w:val="007F08AC"/>
    <w:rsid w:val="008630CA"/>
    <w:rsid w:val="00886B31"/>
    <w:rsid w:val="008B3505"/>
    <w:rsid w:val="008F09FA"/>
    <w:rsid w:val="008F3A95"/>
    <w:rsid w:val="00960EC0"/>
    <w:rsid w:val="009C1891"/>
    <w:rsid w:val="009D67DC"/>
    <w:rsid w:val="009E1CF1"/>
    <w:rsid w:val="009F508F"/>
    <w:rsid w:val="009F6B21"/>
    <w:rsid w:val="00A15F34"/>
    <w:rsid w:val="00A554FD"/>
    <w:rsid w:val="00A601CC"/>
    <w:rsid w:val="00AA0596"/>
    <w:rsid w:val="00AA1E29"/>
    <w:rsid w:val="00AE14E6"/>
    <w:rsid w:val="00B656B1"/>
    <w:rsid w:val="00B72974"/>
    <w:rsid w:val="00B76894"/>
    <w:rsid w:val="00BA10B3"/>
    <w:rsid w:val="00BB52FF"/>
    <w:rsid w:val="00C03D52"/>
    <w:rsid w:val="00C47539"/>
    <w:rsid w:val="00C67141"/>
    <w:rsid w:val="00CC46B7"/>
    <w:rsid w:val="00CE6C03"/>
    <w:rsid w:val="00D11EEA"/>
    <w:rsid w:val="00D34191"/>
    <w:rsid w:val="00E12462"/>
    <w:rsid w:val="00E15755"/>
    <w:rsid w:val="00E554C3"/>
    <w:rsid w:val="00E564F6"/>
    <w:rsid w:val="00FD30F2"/>
    <w:rsid w:val="00FE2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079D68"/>
  <w15:chartTrackingRefBased/>
  <w15:docId w15:val="{33FA96B2-A7C2-4F9E-91D2-5C6AE00E6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12D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43A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3A75"/>
  </w:style>
  <w:style w:type="paragraph" w:styleId="Footer">
    <w:name w:val="footer"/>
    <w:basedOn w:val="Normal"/>
    <w:link w:val="FooterChar"/>
    <w:uiPriority w:val="99"/>
    <w:unhideWhenUsed/>
    <w:rsid w:val="00643A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3A75"/>
  </w:style>
  <w:style w:type="paragraph" w:styleId="BalloonText">
    <w:name w:val="Balloon Text"/>
    <w:basedOn w:val="Normal"/>
    <w:link w:val="BalloonTextChar"/>
    <w:uiPriority w:val="99"/>
    <w:semiHidden/>
    <w:unhideWhenUsed/>
    <w:rsid w:val="00E554C3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54C3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43A5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3A53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3A53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3A53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3A53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60DA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3B22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reemusicarchive.org/music/Learning_Music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creativecommons.org/licenses/by-nc-sa/3.0/us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creativecommons.org/licenses/by-nc-sa/4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7A56C291-B667-43AE-9DEF-F45FCB822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1511</Words>
  <Characters>8615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Martin, Jennifer S.</dc:creator>
  <cp:keywords/>
  <dc:description/>
  <cp:lastModifiedBy>DebQuentel</cp:lastModifiedBy>
  <cp:revision>2</cp:revision>
  <cp:lastPrinted>2017-01-31T02:19:00Z</cp:lastPrinted>
  <dcterms:created xsi:type="dcterms:W3CDTF">2017-08-13T19:21:00Z</dcterms:created>
  <dcterms:modified xsi:type="dcterms:W3CDTF">2017-08-13T19:21:00Z</dcterms:modified>
</cp:coreProperties>
</file>